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970" w:rsidRDefault="00BA1970" w:rsidP="00BA1970">
      <w:pPr>
        <w:pStyle w:val="a7"/>
        <w:jc w:val="center"/>
      </w:pPr>
      <w:r>
        <w:rPr>
          <w:rFonts w:hint="eastAsia"/>
          <w:b w:val="0"/>
          <w:bCs w:val="0"/>
        </w:rPr>
        <w:t>高山协作培训班课程表</w:t>
      </w:r>
    </w:p>
    <w:p w:rsidR="00596206" w:rsidRDefault="00596206">
      <w:pPr>
        <w:pStyle w:val="A5"/>
        <w:widowControl w:val="0"/>
        <w:ind w:left="108" w:hanging="108"/>
        <w:jc w:val="center"/>
      </w:pPr>
    </w:p>
    <w:tbl>
      <w:tblPr>
        <w:tblStyle w:val="TableNormal"/>
        <w:tblW w:w="95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913"/>
        <w:gridCol w:w="4298"/>
        <w:gridCol w:w="4298"/>
      </w:tblGrid>
      <w:tr w:rsidR="00596206" w:rsidTr="00EB2183">
        <w:trPr>
          <w:trHeight w:hRule="exact" w:val="620"/>
          <w:jc w:val="center"/>
        </w:trPr>
        <w:tc>
          <w:tcPr>
            <w:tcW w:w="91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96206" w:rsidRPr="00BA1970" w:rsidRDefault="005E0BD0">
            <w:pPr>
              <w:pStyle w:val="a6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</w:tabs>
              <w:rPr>
                <w:rFonts w:ascii="Songti SC" w:eastAsia="Songti SC" w:hAnsi="Songti SC" w:hint="default"/>
                <w:sz w:val="24"/>
                <w:szCs w:val="24"/>
              </w:rPr>
            </w:pPr>
            <w:r w:rsidRPr="00BA1970">
              <w:rPr>
                <w:rFonts w:ascii="Songti SC" w:eastAsia="Songti SC" w:hAnsi="Songti SC"/>
                <w:sz w:val="24"/>
                <w:szCs w:val="24"/>
              </w:rPr>
              <w:t>时间安排</w:t>
            </w:r>
          </w:p>
        </w:tc>
        <w:tc>
          <w:tcPr>
            <w:tcW w:w="8596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6206" w:rsidRPr="00BA1970" w:rsidRDefault="005E0BD0">
            <w:pPr>
              <w:pStyle w:val="a6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</w:tabs>
              <w:jc w:val="center"/>
              <w:rPr>
                <w:rFonts w:ascii="Songti SC" w:eastAsia="Songti SC" w:hAnsi="Songti SC" w:hint="default"/>
                <w:sz w:val="24"/>
                <w:szCs w:val="24"/>
                <w:lang w:eastAsia="zh-CN"/>
              </w:rPr>
            </w:pPr>
            <w:r w:rsidRPr="00BA1970">
              <w:rPr>
                <w:rFonts w:ascii="Songti SC" w:eastAsia="Songti SC" w:hAnsi="Songti SC"/>
                <w:sz w:val="24"/>
                <w:szCs w:val="24"/>
              </w:rPr>
              <w:t>培训内</w:t>
            </w:r>
            <w:r w:rsidR="00BA1970" w:rsidRPr="00BA1970">
              <w:rPr>
                <w:rFonts w:ascii="Songti SC" w:eastAsia="Songti SC" w:hAnsi="Songti SC"/>
                <w:sz w:val="24"/>
                <w:szCs w:val="24"/>
                <w:lang w:eastAsia="zh-CN"/>
              </w:rPr>
              <w:t>容</w:t>
            </w:r>
          </w:p>
        </w:tc>
      </w:tr>
      <w:tr w:rsidR="00596206" w:rsidTr="00EB2183">
        <w:trPr>
          <w:trHeight w:hRule="exact" w:val="613"/>
          <w:jc w:val="center"/>
        </w:trPr>
        <w:tc>
          <w:tcPr>
            <w:tcW w:w="913" w:type="dxa"/>
            <w:vMerge w:val="restar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6206" w:rsidRPr="00BA1970" w:rsidRDefault="005E0BD0">
            <w:pPr>
              <w:pStyle w:val="a6"/>
              <w:tabs>
                <w:tab w:val="left" w:pos="420"/>
                <w:tab w:val="left" w:pos="840"/>
                <w:tab w:val="left" w:pos="1260"/>
              </w:tabs>
              <w:rPr>
                <w:rFonts w:ascii="Songti SC" w:eastAsia="Songti SC" w:hAnsi="Songti SC" w:hint="default"/>
                <w:sz w:val="24"/>
                <w:szCs w:val="24"/>
              </w:rPr>
            </w:pPr>
            <w:r w:rsidRPr="00BA1970">
              <w:rPr>
                <w:rFonts w:ascii="Songti SC" w:eastAsia="Songti SC" w:hAnsi="Songti SC"/>
                <w:sz w:val="24"/>
                <w:szCs w:val="24"/>
              </w:rPr>
              <w:t>第一天</w:t>
            </w:r>
          </w:p>
        </w:tc>
        <w:tc>
          <w:tcPr>
            <w:tcW w:w="4298" w:type="dxa"/>
            <w:shd w:val="clear" w:color="auto" w:fill="E6E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96206" w:rsidRPr="00BA1970" w:rsidRDefault="005E0BD0">
            <w:p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="Songti SC" w:eastAsia="Songti SC" w:hAnsi="Songti SC"/>
                <w:lang w:eastAsia="zh-CN"/>
              </w:rPr>
            </w:pPr>
            <w:proofErr w:type="spellStart"/>
            <w:r w:rsidRPr="00BA1970">
              <w:rPr>
                <w:rFonts w:ascii="Songti SC" w:eastAsia="Songti SC" w:hAnsi="Songti SC" w:cs="Arial Unicode MS" w:hint="eastAsia"/>
                <w:color w:val="000000"/>
              </w:rPr>
              <w:t>日间课程</w:t>
            </w:r>
            <w:proofErr w:type="spellEnd"/>
          </w:p>
        </w:tc>
        <w:tc>
          <w:tcPr>
            <w:tcW w:w="4298" w:type="dxa"/>
            <w:shd w:val="clear" w:color="auto" w:fill="E6E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96206" w:rsidRPr="00BA1970" w:rsidRDefault="005E0BD0">
            <w:p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="Songti SC" w:eastAsia="Songti SC" w:hAnsi="Songti SC"/>
              </w:rPr>
            </w:pPr>
            <w:proofErr w:type="spellStart"/>
            <w:r w:rsidRPr="00BA1970">
              <w:rPr>
                <w:rFonts w:ascii="Songti SC" w:eastAsia="Songti SC" w:hAnsi="Songti SC" w:cs="Arial Unicode MS" w:hint="eastAsia"/>
                <w:color w:val="000000"/>
              </w:rPr>
              <w:t>夜间课程</w:t>
            </w:r>
            <w:proofErr w:type="spellEnd"/>
          </w:p>
        </w:tc>
      </w:tr>
      <w:tr w:rsidR="00596206" w:rsidTr="00EB2183">
        <w:trPr>
          <w:trHeight w:hRule="exact" w:val="466"/>
          <w:jc w:val="center"/>
        </w:trPr>
        <w:tc>
          <w:tcPr>
            <w:tcW w:w="913" w:type="dxa"/>
            <w:vMerge/>
            <w:shd w:val="clear" w:color="auto" w:fill="FFFFFF"/>
          </w:tcPr>
          <w:p w:rsidR="00596206" w:rsidRPr="00BA1970" w:rsidRDefault="00596206">
            <w:pPr>
              <w:rPr>
                <w:rFonts w:ascii="Songti SC" w:eastAsia="Songti SC" w:hAnsi="Songti SC"/>
              </w:rPr>
            </w:pPr>
          </w:p>
        </w:tc>
        <w:tc>
          <w:tcPr>
            <w:tcW w:w="4298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6206" w:rsidRPr="00D02790" w:rsidRDefault="00D02790">
            <w:pPr>
              <w:pStyle w:val="a6"/>
              <w:tabs>
                <w:tab w:val="left" w:pos="420"/>
                <w:tab w:val="left" w:pos="840"/>
                <w:tab w:val="left" w:pos="1260"/>
              </w:tabs>
              <w:rPr>
                <w:rFonts w:ascii="Songti SC" w:eastAsia="Songti SC" w:hAnsi="Songti SC" w:cs="Arial Black" w:hint="default"/>
                <w:sz w:val="24"/>
                <w:szCs w:val="24"/>
              </w:rPr>
            </w:pPr>
            <w:r>
              <w:rPr>
                <w:rFonts w:ascii="Songti SC" w:eastAsia="Songti SC" w:hAnsi="Songti SC"/>
                <w:kern w:val="2"/>
                <w:sz w:val="24"/>
                <w:szCs w:val="24"/>
              </w:rPr>
              <w:t>分发装备</w:t>
            </w:r>
            <w:r>
              <w:rPr>
                <w:rFonts w:ascii="Songti SC" w:eastAsia="Songti SC" w:hAnsi="Songti SC"/>
                <w:kern w:val="2"/>
                <w:sz w:val="24"/>
                <w:szCs w:val="24"/>
                <w:lang w:eastAsia="zh-CN"/>
              </w:rPr>
              <w:t>，</w:t>
            </w:r>
            <w:r>
              <w:rPr>
                <w:rFonts w:ascii="Songti SC" w:eastAsia="Songti SC" w:hAnsi="Songti SC"/>
                <w:kern w:val="2"/>
                <w:sz w:val="24"/>
                <w:szCs w:val="24"/>
              </w:rPr>
              <w:t>基础装备使用，绳结</w:t>
            </w:r>
          </w:p>
        </w:tc>
        <w:tc>
          <w:tcPr>
            <w:tcW w:w="4298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6206" w:rsidRPr="00BA1970" w:rsidRDefault="005E0BD0">
            <w:pPr>
              <w:pStyle w:val="a6"/>
              <w:tabs>
                <w:tab w:val="left" w:pos="420"/>
                <w:tab w:val="left" w:pos="840"/>
                <w:tab w:val="left" w:pos="1260"/>
              </w:tabs>
              <w:rPr>
                <w:rFonts w:ascii="Songti SC" w:eastAsia="Songti SC" w:hAnsi="Songti SC" w:hint="default"/>
                <w:sz w:val="24"/>
                <w:szCs w:val="24"/>
              </w:rPr>
            </w:pPr>
            <w:r w:rsidRPr="00BA1970">
              <w:rPr>
                <w:rFonts w:ascii="Songti SC" w:eastAsia="Songti SC" w:hAnsi="Songti SC"/>
                <w:sz w:val="24"/>
                <w:szCs w:val="24"/>
              </w:rPr>
              <w:t>绳结技术</w:t>
            </w:r>
            <w:r w:rsidRPr="00BA1970">
              <w:rPr>
                <w:rFonts w:ascii="Songti SC" w:eastAsia="Songti SC" w:hAnsi="Songti SC"/>
                <w:sz w:val="24"/>
                <w:szCs w:val="24"/>
                <w:lang w:val="zh-CN" w:eastAsia="zh-CN"/>
              </w:rPr>
              <w:t>，</w:t>
            </w:r>
          </w:p>
        </w:tc>
      </w:tr>
      <w:tr w:rsidR="00596206" w:rsidTr="00EB2183">
        <w:trPr>
          <w:trHeight w:hRule="exact" w:val="990"/>
          <w:jc w:val="center"/>
        </w:trPr>
        <w:tc>
          <w:tcPr>
            <w:tcW w:w="913" w:type="dxa"/>
            <w:vMerge/>
            <w:shd w:val="clear" w:color="auto" w:fill="FFFFFF"/>
          </w:tcPr>
          <w:p w:rsidR="00596206" w:rsidRPr="00BA1970" w:rsidRDefault="00596206">
            <w:pPr>
              <w:rPr>
                <w:rFonts w:ascii="Songti SC" w:eastAsia="Songti SC" w:hAnsi="Songti SC"/>
              </w:rPr>
            </w:pPr>
          </w:p>
        </w:tc>
        <w:tc>
          <w:tcPr>
            <w:tcW w:w="4298" w:type="dxa"/>
            <w:vMerge/>
            <w:shd w:val="clear" w:color="auto" w:fill="auto"/>
          </w:tcPr>
          <w:p w:rsidR="00596206" w:rsidRPr="00BA1970" w:rsidRDefault="00596206">
            <w:pPr>
              <w:rPr>
                <w:rFonts w:ascii="Songti SC" w:eastAsia="Songti SC" w:hAnsi="Songti SC"/>
              </w:rPr>
            </w:pPr>
          </w:p>
        </w:tc>
        <w:tc>
          <w:tcPr>
            <w:tcW w:w="4298" w:type="dxa"/>
            <w:vMerge/>
            <w:shd w:val="clear" w:color="auto" w:fill="auto"/>
          </w:tcPr>
          <w:p w:rsidR="00596206" w:rsidRPr="00BA1970" w:rsidRDefault="00596206">
            <w:pPr>
              <w:rPr>
                <w:rFonts w:ascii="Songti SC" w:eastAsia="Songti SC" w:hAnsi="Songti SC"/>
              </w:rPr>
            </w:pPr>
          </w:p>
        </w:tc>
      </w:tr>
      <w:tr w:rsidR="00596206" w:rsidTr="00EB2183">
        <w:trPr>
          <w:trHeight w:hRule="exact" w:val="1509"/>
          <w:jc w:val="center"/>
        </w:trPr>
        <w:tc>
          <w:tcPr>
            <w:tcW w:w="913" w:type="dxa"/>
            <w:vMerge w:val="restar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6206" w:rsidRPr="00BA1970" w:rsidRDefault="005E0BD0">
            <w:pPr>
              <w:pStyle w:val="a6"/>
              <w:tabs>
                <w:tab w:val="left" w:pos="420"/>
                <w:tab w:val="left" w:pos="840"/>
                <w:tab w:val="left" w:pos="1260"/>
              </w:tabs>
              <w:rPr>
                <w:rFonts w:ascii="Songti SC" w:eastAsia="Songti SC" w:hAnsi="Songti SC" w:hint="default"/>
                <w:sz w:val="24"/>
                <w:szCs w:val="24"/>
              </w:rPr>
            </w:pPr>
            <w:r w:rsidRPr="00BA1970">
              <w:rPr>
                <w:rFonts w:ascii="Songti SC" w:eastAsia="Songti SC" w:hAnsi="Songti SC"/>
                <w:kern w:val="2"/>
                <w:sz w:val="24"/>
                <w:szCs w:val="24"/>
              </w:rPr>
              <w:t>第二天</w:t>
            </w:r>
          </w:p>
        </w:tc>
        <w:tc>
          <w:tcPr>
            <w:tcW w:w="429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74A5" w:rsidRDefault="003D76F9" w:rsidP="00D02790">
            <w:pPr>
              <w:pStyle w:val="a6"/>
              <w:tabs>
                <w:tab w:val="left" w:pos="420"/>
                <w:tab w:val="left" w:pos="840"/>
                <w:tab w:val="left" w:pos="126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</w:tabs>
              <w:rPr>
                <w:rFonts w:ascii="Songti SC" w:eastAsia="Songti SC" w:hAnsi="Songti SC" w:hint="default"/>
                <w:kern w:val="2"/>
                <w:sz w:val="24"/>
                <w:szCs w:val="24"/>
                <w:lang w:eastAsia="zh-CN"/>
              </w:rPr>
            </w:pPr>
            <w:r>
              <w:rPr>
                <w:rFonts w:ascii="Songti SC" w:eastAsia="Songti SC" w:hAnsi="Songti SC"/>
                <w:kern w:val="2"/>
                <w:sz w:val="24"/>
                <w:szCs w:val="24"/>
                <w:lang w:eastAsia="zh-CN"/>
              </w:rPr>
              <w:t>全齿，前齿，</w:t>
            </w:r>
            <w:r w:rsidR="003674A5">
              <w:rPr>
                <w:rFonts w:ascii="Songti SC" w:eastAsia="Songti SC" w:hAnsi="Songti SC"/>
                <w:kern w:val="2"/>
                <w:sz w:val="24"/>
                <w:szCs w:val="24"/>
                <w:lang w:eastAsia="zh-CN"/>
              </w:rPr>
              <w:t>混合，</w:t>
            </w:r>
            <w:r w:rsidR="003674A5">
              <w:rPr>
                <w:rFonts w:ascii="Songti SC" w:eastAsia="Songti SC" w:hAnsi="Songti SC"/>
                <w:kern w:val="2"/>
                <w:sz w:val="24"/>
                <w:szCs w:val="24"/>
              </w:rPr>
              <w:t>冰坡行走</w:t>
            </w:r>
            <w:r w:rsidR="003674A5">
              <w:rPr>
                <w:rFonts w:ascii="Songti SC" w:eastAsia="Songti SC" w:hAnsi="Songti SC"/>
                <w:kern w:val="2"/>
                <w:sz w:val="24"/>
                <w:szCs w:val="24"/>
                <w:lang w:eastAsia="zh-CN"/>
              </w:rPr>
              <w:t>技术。</w:t>
            </w:r>
          </w:p>
          <w:p w:rsidR="003674A5" w:rsidRDefault="003D76F9" w:rsidP="00D02790">
            <w:pPr>
              <w:pStyle w:val="a6"/>
              <w:tabs>
                <w:tab w:val="left" w:pos="420"/>
                <w:tab w:val="left" w:pos="840"/>
                <w:tab w:val="left" w:pos="126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</w:tabs>
              <w:rPr>
                <w:rFonts w:ascii="Songti SC" w:eastAsia="Songti SC" w:hAnsi="Songti SC"/>
                <w:kern w:val="2"/>
                <w:sz w:val="24"/>
                <w:szCs w:val="24"/>
                <w:lang w:eastAsia="zh-CN"/>
              </w:rPr>
            </w:pPr>
            <w:r>
              <w:rPr>
                <w:rFonts w:ascii="Songti SC" w:eastAsia="Songti SC" w:hAnsi="Songti SC"/>
                <w:kern w:val="2"/>
                <w:sz w:val="24"/>
                <w:szCs w:val="24"/>
                <w:lang w:eastAsia="zh-CN"/>
              </w:rPr>
              <w:t>上坡，下坡，横切行走</w:t>
            </w:r>
            <w:r w:rsidR="003674A5">
              <w:rPr>
                <w:rFonts w:ascii="Songti SC" w:eastAsia="Songti SC" w:hAnsi="Songti SC"/>
                <w:kern w:val="2"/>
                <w:sz w:val="24"/>
                <w:szCs w:val="24"/>
                <w:lang w:eastAsia="zh-CN"/>
              </w:rPr>
              <w:t>技术。</w:t>
            </w:r>
          </w:p>
          <w:p w:rsidR="00596206" w:rsidRPr="00E66448" w:rsidRDefault="00D44052" w:rsidP="00D02790">
            <w:pPr>
              <w:pStyle w:val="a6"/>
              <w:tabs>
                <w:tab w:val="left" w:pos="420"/>
                <w:tab w:val="left" w:pos="840"/>
                <w:tab w:val="left" w:pos="126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</w:tabs>
              <w:rPr>
                <w:rFonts w:ascii="Songti SC" w:eastAsia="Songti SC" w:hAnsi="Songti SC"/>
                <w:sz w:val="24"/>
                <w:szCs w:val="24"/>
                <w:lang w:val="en-US" w:eastAsia="zh-CN"/>
              </w:rPr>
            </w:pPr>
            <w:r w:rsidRPr="00BA1970">
              <w:rPr>
                <w:rFonts w:ascii="Songti SC" w:eastAsia="Songti SC" w:hAnsi="Songti SC"/>
                <w:kern w:val="2"/>
                <w:sz w:val="24"/>
                <w:szCs w:val="24"/>
              </w:rPr>
              <w:t>滑坠制动</w:t>
            </w:r>
            <w:r w:rsidR="003674A5">
              <w:rPr>
                <w:rFonts w:ascii="Songti SC" w:eastAsia="Songti SC" w:hAnsi="Songti SC"/>
                <w:kern w:val="2"/>
                <w:sz w:val="24"/>
                <w:szCs w:val="24"/>
                <w:lang w:eastAsia="zh-CN"/>
              </w:rPr>
              <w:t>，冰镐使用。</w:t>
            </w:r>
            <w:bookmarkStart w:id="0" w:name="_GoBack"/>
            <w:bookmarkEnd w:id="0"/>
          </w:p>
        </w:tc>
        <w:tc>
          <w:tcPr>
            <w:tcW w:w="4298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6206" w:rsidRPr="00BA1970" w:rsidRDefault="005E0BD0">
            <w:pPr>
              <w:pStyle w:val="a6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</w:tabs>
              <w:rPr>
                <w:rFonts w:ascii="Songti SC" w:eastAsia="Songti SC" w:hAnsi="Songti SC" w:hint="default"/>
                <w:sz w:val="24"/>
                <w:szCs w:val="24"/>
              </w:rPr>
            </w:pPr>
            <w:r w:rsidRPr="00BA1970">
              <w:rPr>
                <w:rFonts w:ascii="Songti SC" w:eastAsia="Songti SC" w:hAnsi="Songti SC"/>
                <w:kern w:val="2"/>
                <w:sz w:val="24"/>
                <w:szCs w:val="24"/>
                <w:lang w:val="zh-CN" w:eastAsia="zh-CN"/>
              </w:rPr>
              <w:t>绳结技术</w:t>
            </w:r>
            <w:r w:rsidR="003674A5">
              <w:rPr>
                <w:rFonts w:ascii="Songti SC" w:eastAsia="Songti SC" w:hAnsi="Songti SC"/>
                <w:kern w:val="2"/>
                <w:sz w:val="24"/>
                <w:szCs w:val="24"/>
                <w:lang w:val="zh-CN" w:eastAsia="zh-CN"/>
              </w:rPr>
              <w:t>，结组盘绳</w:t>
            </w:r>
          </w:p>
        </w:tc>
      </w:tr>
      <w:tr w:rsidR="00596206" w:rsidTr="00EB2183">
        <w:trPr>
          <w:trHeight w:hRule="exact" w:val="1334"/>
          <w:jc w:val="center"/>
        </w:trPr>
        <w:tc>
          <w:tcPr>
            <w:tcW w:w="913" w:type="dxa"/>
            <w:vMerge/>
            <w:shd w:val="clear" w:color="auto" w:fill="FFFFFF"/>
          </w:tcPr>
          <w:p w:rsidR="00596206" w:rsidRPr="00BA1970" w:rsidRDefault="00596206">
            <w:pPr>
              <w:rPr>
                <w:rFonts w:ascii="Songti SC" w:eastAsia="Songti SC" w:hAnsi="Songti SC"/>
              </w:rPr>
            </w:pPr>
          </w:p>
        </w:tc>
        <w:tc>
          <w:tcPr>
            <w:tcW w:w="429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6206" w:rsidRPr="00BA1970" w:rsidRDefault="00D44052">
            <w:pPr>
              <w:pStyle w:val="a6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</w:tabs>
              <w:rPr>
                <w:rFonts w:ascii="Songti SC" w:eastAsia="Songti SC" w:hAnsi="Songti SC" w:hint="default"/>
                <w:sz w:val="24"/>
                <w:szCs w:val="24"/>
                <w:lang w:eastAsia="zh-CN"/>
              </w:rPr>
            </w:pPr>
            <w:r w:rsidRPr="00BA1970">
              <w:rPr>
                <w:rFonts w:ascii="Songti SC" w:eastAsia="Songti SC" w:hAnsi="Songti SC"/>
                <w:kern w:val="2"/>
                <w:sz w:val="24"/>
                <w:szCs w:val="24"/>
              </w:rPr>
              <w:t>沿路绳攀登，通过结点，上升转</w:t>
            </w:r>
            <w:r w:rsidR="003674A5">
              <w:rPr>
                <w:rFonts w:ascii="Songti SC" w:eastAsia="Songti SC" w:hAnsi="Songti SC"/>
                <w:kern w:val="2"/>
                <w:sz w:val="24"/>
                <w:szCs w:val="24"/>
              </w:rPr>
              <w:t>换</w:t>
            </w:r>
            <w:r w:rsidRPr="00BA1970">
              <w:rPr>
                <w:rFonts w:ascii="Songti SC" w:eastAsia="Songti SC" w:hAnsi="Songti SC"/>
                <w:kern w:val="2"/>
                <w:sz w:val="24"/>
                <w:szCs w:val="24"/>
              </w:rPr>
              <w:t>下降</w:t>
            </w:r>
          </w:p>
        </w:tc>
        <w:tc>
          <w:tcPr>
            <w:tcW w:w="4298" w:type="dxa"/>
            <w:vMerge/>
            <w:shd w:val="clear" w:color="auto" w:fill="auto"/>
          </w:tcPr>
          <w:p w:rsidR="00596206" w:rsidRPr="00BA1970" w:rsidRDefault="00596206">
            <w:pPr>
              <w:rPr>
                <w:rFonts w:ascii="Songti SC" w:eastAsia="Songti SC" w:hAnsi="Songti SC"/>
                <w:lang w:eastAsia="zh-CN"/>
              </w:rPr>
            </w:pPr>
          </w:p>
        </w:tc>
      </w:tr>
      <w:tr w:rsidR="00596206" w:rsidTr="00EB2183">
        <w:trPr>
          <w:trHeight w:hRule="exact" w:val="1467"/>
          <w:jc w:val="center"/>
        </w:trPr>
        <w:tc>
          <w:tcPr>
            <w:tcW w:w="913" w:type="dxa"/>
            <w:vMerge w:val="restar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6206" w:rsidRPr="00EB2183" w:rsidRDefault="005E0BD0">
            <w:pPr>
              <w:pStyle w:val="a6"/>
              <w:tabs>
                <w:tab w:val="left" w:pos="420"/>
                <w:tab w:val="left" w:pos="840"/>
                <w:tab w:val="left" w:pos="1260"/>
              </w:tabs>
              <w:rPr>
                <w:rFonts w:ascii="Songti SC" w:eastAsia="Songti SC" w:hAnsi="Songti SC" w:hint="default"/>
                <w:color w:val="FF0000"/>
                <w:sz w:val="24"/>
                <w:szCs w:val="24"/>
              </w:rPr>
            </w:pPr>
            <w:r w:rsidRPr="00EB2183">
              <w:rPr>
                <w:rFonts w:ascii="Songti SC" w:eastAsia="Songti SC" w:hAnsi="Songti SC"/>
                <w:color w:val="FF0000"/>
                <w:kern w:val="2"/>
                <w:sz w:val="24"/>
                <w:szCs w:val="24"/>
              </w:rPr>
              <w:t>第三天</w:t>
            </w:r>
          </w:p>
        </w:tc>
        <w:tc>
          <w:tcPr>
            <w:tcW w:w="429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6206" w:rsidRPr="00BA1970" w:rsidRDefault="00D44052">
            <w:pPr>
              <w:pStyle w:val="a6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</w:tabs>
              <w:rPr>
                <w:rFonts w:ascii="Songti SC" w:eastAsia="Songti SC" w:hAnsi="Songti SC" w:hint="default"/>
                <w:sz w:val="24"/>
                <w:szCs w:val="24"/>
              </w:rPr>
            </w:pPr>
            <w:r w:rsidRPr="00BA1970">
              <w:rPr>
                <w:rFonts w:ascii="Songti SC" w:eastAsia="Songti SC" w:hAnsi="Songti SC"/>
                <w:kern w:val="2"/>
                <w:sz w:val="24"/>
                <w:szCs w:val="24"/>
              </w:rPr>
              <w:t>双人结组盘绳</w:t>
            </w:r>
            <w:r>
              <w:rPr>
                <w:rFonts w:ascii="Songti SC" w:eastAsia="Songti SC" w:hAnsi="Songti SC" w:cs="Arial Black"/>
                <w:sz w:val="24"/>
                <w:szCs w:val="24"/>
                <w:lang w:eastAsia="zh-CN"/>
              </w:rPr>
              <w:t>，结组行进，长短绳技术</w:t>
            </w:r>
          </w:p>
        </w:tc>
        <w:tc>
          <w:tcPr>
            <w:tcW w:w="4298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6206" w:rsidRPr="00BA1970" w:rsidRDefault="005E0BD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</w:tabs>
              <w:rPr>
                <w:rFonts w:ascii="Songti SC" w:eastAsia="Songti SC" w:hAnsi="Songti SC"/>
                <w:lang w:eastAsia="zh-CN"/>
              </w:rPr>
            </w:pPr>
            <w:r w:rsidRPr="00BA1970">
              <w:rPr>
                <w:rFonts w:ascii="Songti SC" w:eastAsia="Songti SC" w:hAnsi="Songti SC" w:cs="Arial Unicode MS" w:hint="eastAsia"/>
                <w:color w:val="000000"/>
                <w:u w:color="000000"/>
                <w:lang w:eastAsia="zh-CN"/>
              </w:rPr>
              <w:t>登山营地建设，登山服务，团队建设，登山计划，户外环保</w:t>
            </w:r>
          </w:p>
        </w:tc>
      </w:tr>
      <w:tr w:rsidR="00596206" w:rsidTr="00EB2183">
        <w:trPr>
          <w:trHeight w:hRule="exact" w:val="1078"/>
          <w:jc w:val="center"/>
        </w:trPr>
        <w:tc>
          <w:tcPr>
            <w:tcW w:w="913" w:type="dxa"/>
            <w:vMerge/>
            <w:shd w:val="clear" w:color="auto" w:fill="FFFFFF"/>
          </w:tcPr>
          <w:p w:rsidR="00596206" w:rsidRPr="00BA1970" w:rsidRDefault="00596206">
            <w:pPr>
              <w:rPr>
                <w:rFonts w:ascii="Songti SC" w:eastAsia="Songti SC" w:hAnsi="Songti SC"/>
                <w:lang w:eastAsia="zh-CN"/>
              </w:rPr>
            </w:pPr>
          </w:p>
        </w:tc>
        <w:tc>
          <w:tcPr>
            <w:tcW w:w="429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6206" w:rsidRPr="00BA1970" w:rsidRDefault="005E0BD0">
            <w:pPr>
              <w:pStyle w:val="a6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</w:tabs>
              <w:rPr>
                <w:rFonts w:ascii="Songti SC" w:eastAsia="Songti SC" w:hAnsi="Songti SC" w:hint="default"/>
                <w:sz w:val="24"/>
                <w:szCs w:val="24"/>
              </w:rPr>
            </w:pPr>
            <w:r w:rsidRPr="00BA1970">
              <w:rPr>
                <w:rFonts w:ascii="Songti SC" w:eastAsia="Songti SC" w:hAnsi="Songti SC"/>
                <w:kern w:val="2"/>
                <w:sz w:val="24"/>
                <w:szCs w:val="24"/>
                <w:lang w:val="zh-CN" w:eastAsia="zh-CN"/>
              </w:rPr>
              <w:t>顶绳攀登，</w:t>
            </w:r>
            <w:r w:rsidRPr="00BA1970">
              <w:rPr>
                <w:rFonts w:ascii="Songti SC" w:eastAsia="Songti SC" w:hAnsi="Songti SC"/>
                <w:kern w:val="2"/>
                <w:sz w:val="24"/>
                <w:szCs w:val="24"/>
              </w:rPr>
              <w:t>保护</w:t>
            </w:r>
            <w:r w:rsidR="00D02790">
              <w:rPr>
                <w:rFonts w:ascii="Songti SC" w:eastAsia="Songti SC" w:hAnsi="Songti SC"/>
                <w:kern w:val="2"/>
                <w:sz w:val="24"/>
                <w:szCs w:val="24"/>
                <w:lang w:val="zh-CN" w:eastAsia="zh-CN"/>
              </w:rPr>
              <w:t>五步法，</w:t>
            </w:r>
          </w:p>
        </w:tc>
        <w:tc>
          <w:tcPr>
            <w:tcW w:w="4298" w:type="dxa"/>
            <w:vMerge/>
            <w:shd w:val="clear" w:color="auto" w:fill="auto"/>
          </w:tcPr>
          <w:p w:rsidR="00596206" w:rsidRPr="00BA1970" w:rsidRDefault="00596206">
            <w:pPr>
              <w:rPr>
                <w:rFonts w:ascii="Songti SC" w:eastAsia="Songti SC" w:hAnsi="Songti SC"/>
                <w:lang w:eastAsia="zh-CN"/>
              </w:rPr>
            </w:pPr>
          </w:p>
        </w:tc>
      </w:tr>
      <w:tr w:rsidR="00596206" w:rsidTr="00EB2183">
        <w:trPr>
          <w:trHeight w:hRule="exact" w:val="1605"/>
          <w:jc w:val="center"/>
        </w:trPr>
        <w:tc>
          <w:tcPr>
            <w:tcW w:w="913" w:type="dxa"/>
            <w:vMerge w:val="restar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6206" w:rsidRPr="00BA1970" w:rsidRDefault="005E0BD0">
            <w:pPr>
              <w:pStyle w:val="a6"/>
              <w:tabs>
                <w:tab w:val="left" w:pos="420"/>
                <w:tab w:val="left" w:pos="840"/>
                <w:tab w:val="left" w:pos="1260"/>
              </w:tabs>
              <w:rPr>
                <w:rFonts w:ascii="Songti SC" w:eastAsia="Songti SC" w:hAnsi="Songti SC" w:hint="default"/>
                <w:sz w:val="24"/>
                <w:szCs w:val="24"/>
              </w:rPr>
            </w:pPr>
            <w:r w:rsidRPr="00BA1970">
              <w:rPr>
                <w:rFonts w:ascii="Songti SC" w:eastAsia="Songti SC" w:hAnsi="Songti SC"/>
                <w:kern w:val="2"/>
                <w:sz w:val="24"/>
                <w:szCs w:val="24"/>
              </w:rPr>
              <w:t>第四天</w:t>
            </w:r>
          </w:p>
        </w:tc>
        <w:tc>
          <w:tcPr>
            <w:tcW w:w="429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74A5" w:rsidRDefault="00D44052">
            <w:pPr>
              <w:pStyle w:val="a6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</w:tabs>
              <w:rPr>
                <w:rFonts w:ascii="Songti SC" w:eastAsia="Songti SC" w:hAnsi="Songti SC" w:hint="default"/>
                <w:kern w:val="2"/>
                <w:sz w:val="24"/>
                <w:szCs w:val="24"/>
              </w:rPr>
            </w:pPr>
            <w:r w:rsidRPr="00BA1970">
              <w:rPr>
                <w:rFonts w:ascii="Songti SC" w:eastAsia="Songti SC" w:hAnsi="Songti SC"/>
                <w:kern w:val="2"/>
                <w:sz w:val="24"/>
                <w:szCs w:val="24"/>
                <w:lang w:val="zh-CN" w:eastAsia="zh-CN"/>
              </w:rPr>
              <w:t>模拟</w:t>
            </w:r>
            <w:r w:rsidR="003674A5">
              <w:rPr>
                <w:rFonts w:ascii="Songti SC" w:eastAsia="Songti SC" w:hAnsi="Songti SC"/>
                <w:kern w:val="2"/>
                <w:sz w:val="24"/>
                <w:szCs w:val="24"/>
              </w:rPr>
              <w:t>先锋攀登建立保护站</w:t>
            </w:r>
          </w:p>
          <w:p w:rsidR="00596206" w:rsidRPr="00BA1970" w:rsidRDefault="003674A5">
            <w:pPr>
              <w:pStyle w:val="a6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</w:tabs>
              <w:rPr>
                <w:rFonts w:ascii="Songti SC" w:eastAsia="Songti SC" w:hAnsi="Songti SC" w:hint="default"/>
                <w:sz w:val="24"/>
                <w:szCs w:val="24"/>
              </w:rPr>
            </w:pPr>
            <w:r>
              <w:rPr>
                <w:rFonts w:ascii="Songti SC" w:eastAsia="Songti SC" w:hAnsi="Songti SC"/>
                <w:kern w:val="2"/>
                <w:sz w:val="24"/>
                <w:szCs w:val="24"/>
              </w:rPr>
              <w:t>模拟</w:t>
            </w:r>
            <w:r w:rsidR="00D96694">
              <w:rPr>
                <w:rFonts w:ascii="Songti SC" w:eastAsia="Songti SC" w:hAnsi="Songti SC"/>
                <w:kern w:val="2"/>
                <w:sz w:val="24"/>
                <w:szCs w:val="24"/>
              </w:rPr>
              <w:t>顶绳攀登</w:t>
            </w:r>
            <w:r w:rsidR="00D44052" w:rsidRPr="00BA1970">
              <w:rPr>
                <w:rFonts w:ascii="Songti SC" w:eastAsia="Songti SC" w:hAnsi="Songti SC"/>
                <w:kern w:val="2"/>
                <w:sz w:val="24"/>
                <w:szCs w:val="24"/>
              </w:rPr>
              <w:t>冰洞拆除保护站下降</w:t>
            </w:r>
          </w:p>
        </w:tc>
        <w:tc>
          <w:tcPr>
            <w:tcW w:w="4298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6206" w:rsidRPr="00BA1970" w:rsidRDefault="005E0BD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</w:tabs>
              <w:rPr>
                <w:rFonts w:ascii="Songti SC" w:eastAsia="Songti SC" w:hAnsi="Songti SC"/>
                <w:lang w:eastAsia="zh-CN"/>
              </w:rPr>
            </w:pPr>
            <w:r w:rsidRPr="00BA1970">
              <w:rPr>
                <w:rFonts w:ascii="Songti SC" w:eastAsia="Songti SC" w:hAnsi="Songti SC" w:cs="Arial Unicode MS" w:hint="eastAsia"/>
                <w:color w:val="000000"/>
                <w:u w:color="000000"/>
                <w:lang w:eastAsia="zh-CN"/>
              </w:rPr>
              <w:t>风险管理，路线选择，雪崩常识</w:t>
            </w:r>
          </w:p>
        </w:tc>
      </w:tr>
      <w:tr w:rsidR="00596206" w:rsidTr="00EB2183">
        <w:trPr>
          <w:trHeight w:hRule="exact" w:val="1407"/>
          <w:jc w:val="center"/>
        </w:trPr>
        <w:tc>
          <w:tcPr>
            <w:tcW w:w="913" w:type="dxa"/>
            <w:vMerge/>
            <w:shd w:val="clear" w:color="auto" w:fill="FFFFFF"/>
          </w:tcPr>
          <w:p w:rsidR="00596206" w:rsidRPr="00BA1970" w:rsidRDefault="00596206">
            <w:pPr>
              <w:rPr>
                <w:rFonts w:ascii="Songti SC" w:eastAsia="Songti SC" w:hAnsi="Songti SC"/>
                <w:lang w:eastAsia="zh-CN"/>
              </w:rPr>
            </w:pPr>
          </w:p>
        </w:tc>
        <w:tc>
          <w:tcPr>
            <w:tcW w:w="429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6206" w:rsidRPr="00BA1970" w:rsidRDefault="00D96694">
            <w:pPr>
              <w:pStyle w:val="a6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</w:tabs>
              <w:rPr>
                <w:rFonts w:ascii="Songti SC" w:eastAsia="Songti SC" w:hAnsi="Songti SC" w:hint="default"/>
                <w:sz w:val="24"/>
                <w:szCs w:val="24"/>
                <w:lang w:eastAsia="zh-CN"/>
              </w:rPr>
            </w:pPr>
            <w:r>
              <w:rPr>
                <w:rFonts w:ascii="Songti SC" w:eastAsia="Songti SC" w:hAnsi="Songti SC"/>
                <w:kern w:val="2"/>
                <w:sz w:val="24"/>
                <w:szCs w:val="24"/>
              </w:rPr>
              <w:t>顶绳攀登</w:t>
            </w:r>
            <w:r>
              <w:rPr>
                <w:rFonts w:ascii="Songti SC" w:eastAsia="Songti SC" w:hAnsi="Songti SC"/>
                <w:kern w:val="2"/>
                <w:sz w:val="24"/>
                <w:szCs w:val="24"/>
                <w:lang w:eastAsia="zh-CN"/>
              </w:rPr>
              <w:t>，保护五步法，平行镐技术</w:t>
            </w:r>
          </w:p>
        </w:tc>
        <w:tc>
          <w:tcPr>
            <w:tcW w:w="4298" w:type="dxa"/>
            <w:vMerge/>
            <w:shd w:val="clear" w:color="auto" w:fill="auto"/>
          </w:tcPr>
          <w:p w:rsidR="00596206" w:rsidRPr="00BA1970" w:rsidRDefault="00596206">
            <w:pPr>
              <w:rPr>
                <w:rFonts w:ascii="Songti SC" w:eastAsia="Songti SC" w:hAnsi="Songti SC"/>
                <w:lang w:eastAsia="zh-CN"/>
              </w:rPr>
            </w:pPr>
          </w:p>
        </w:tc>
      </w:tr>
      <w:tr w:rsidR="00596206" w:rsidTr="00EB2183">
        <w:trPr>
          <w:trHeight w:hRule="exact" w:val="1050"/>
          <w:jc w:val="center"/>
        </w:trPr>
        <w:tc>
          <w:tcPr>
            <w:tcW w:w="913" w:type="dxa"/>
            <w:vMerge w:val="restar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6206" w:rsidRPr="00BA1970" w:rsidRDefault="005E0BD0">
            <w:pPr>
              <w:pStyle w:val="a6"/>
              <w:tabs>
                <w:tab w:val="left" w:pos="420"/>
                <w:tab w:val="left" w:pos="840"/>
                <w:tab w:val="left" w:pos="1260"/>
              </w:tabs>
              <w:rPr>
                <w:rFonts w:ascii="Songti SC" w:eastAsia="Songti SC" w:hAnsi="Songti SC" w:hint="default"/>
                <w:sz w:val="24"/>
                <w:szCs w:val="24"/>
              </w:rPr>
            </w:pPr>
            <w:r w:rsidRPr="00BA1970">
              <w:rPr>
                <w:rFonts w:ascii="Songti SC" w:eastAsia="Songti SC" w:hAnsi="Songti SC"/>
                <w:kern w:val="2"/>
                <w:sz w:val="24"/>
                <w:szCs w:val="24"/>
              </w:rPr>
              <w:t xml:space="preserve">第五天 </w:t>
            </w:r>
          </w:p>
        </w:tc>
        <w:tc>
          <w:tcPr>
            <w:tcW w:w="429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6206" w:rsidRPr="00BA1970" w:rsidRDefault="00D44052">
            <w:pPr>
              <w:pStyle w:val="a6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</w:tabs>
              <w:rPr>
                <w:rFonts w:ascii="Songti SC" w:eastAsia="Songti SC" w:hAnsi="Songti SC" w:hint="default"/>
                <w:sz w:val="24"/>
                <w:szCs w:val="24"/>
              </w:rPr>
            </w:pPr>
            <w:r w:rsidRPr="00BA1970">
              <w:rPr>
                <w:rFonts w:ascii="Songti SC" w:eastAsia="Songti SC" w:hAnsi="Songti SC"/>
                <w:kern w:val="2"/>
                <w:sz w:val="24"/>
                <w:szCs w:val="24"/>
              </w:rPr>
              <w:t>修路，架设路绳，冰雪锚点的使用</w:t>
            </w:r>
          </w:p>
        </w:tc>
        <w:tc>
          <w:tcPr>
            <w:tcW w:w="4298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6206" w:rsidRPr="00BA1970" w:rsidRDefault="005E0BD0">
            <w:pPr>
              <w:pStyle w:val="a6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</w:tabs>
              <w:rPr>
                <w:rFonts w:ascii="Songti SC" w:eastAsia="Songti SC" w:hAnsi="Songti SC" w:hint="default"/>
                <w:sz w:val="24"/>
                <w:szCs w:val="24"/>
              </w:rPr>
            </w:pPr>
            <w:r w:rsidRPr="00BA1970">
              <w:rPr>
                <w:rFonts w:ascii="Songti SC" w:eastAsia="Songti SC" w:hAnsi="Songti SC"/>
                <w:kern w:val="2"/>
                <w:sz w:val="24"/>
                <w:szCs w:val="24"/>
              </w:rPr>
              <w:t>高山病的判断处置</w:t>
            </w:r>
          </w:p>
        </w:tc>
      </w:tr>
      <w:tr w:rsidR="00596206" w:rsidTr="00EB2183">
        <w:trPr>
          <w:trHeight w:hRule="exact" w:val="1220"/>
          <w:jc w:val="center"/>
        </w:trPr>
        <w:tc>
          <w:tcPr>
            <w:tcW w:w="913" w:type="dxa"/>
            <w:vMerge/>
            <w:shd w:val="clear" w:color="auto" w:fill="FFFFFF"/>
          </w:tcPr>
          <w:p w:rsidR="00596206" w:rsidRPr="00BA1970" w:rsidRDefault="00596206">
            <w:pPr>
              <w:rPr>
                <w:rFonts w:ascii="Songti SC" w:eastAsia="Songti SC" w:hAnsi="Songti SC"/>
              </w:rPr>
            </w:pPr>
          </w:p>
        </w:tc>
        <w:tc>
          <w:tcPr>
            <w:tcW w:w="429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6206" w:rsidRPr="00BA1970" w:rsidRDefault="00D44052">
            <w:pPr>
              <w:pStyle w:val="a6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</w:tabs>
              <w:rPr>
                <w:rFonts w:ascii="Songti SC" w:eastAsia="Songti SC" w:hAnsi="Songti SC" w:hint="default"/>
                <w:sz w:val="24"/>
                <w:szCs w:val="24"/>
              </w:rPr>
            </w:pPr>
            <w:r w:rsidRPr="00BA1970">
              <w:rPr>
                <w:rFonts w:ascii="Songti SC" w:eastAsia="Songti SC" w:hAnsi="Songti SC"/>
                <w:kern w:val="2"/>
                <w:sz w:val="24"/>
                <w:szCs w:val="24"/>
              </w:rPr>
              <w:t>双人结组交替保护攀登</w:t>
            </w:r>
          </w:p>
        </w:tc>
        <w:tc>
          <w:tcPr>
            <w:tcW w:w="4298" w:type="dxa"/>
            <w:vMerge/>
            <w:shd w:val="clear" w:color="auto" w:fill="auto"/>
          </w:tcPr>
          <w:p w:rsidR="00596206" w:rsidRPr="00BA1970" w:rsidRDefault="00596206">
            <w:pPr>
              <w:rPr>
                <w:rFonts w:ascii="Songti SC" w:eastAsia="Songti SC" w:hAnsi="Songti SC"/>
                <w:lang w:eastAsia="zh-CN"/>
              </w:rPr>
            </w:pPr>
          </w:p>
        </w:tc>
      </w:tr>
      <w:tr w:rsidR="00596206" w:rsidTr="00EB2183">
        <w:trPr>
          <w:trHeight w:hRule="exact" w:val="940"/>
          <w:jc w:val="center"/>
        </w:trPr>
        <w:tc>
          <w:tcPr>
            <w:tcW w:w="913" w:type="dxa"/>
            <w:vMerge w:val="restar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6206" w:rsidRPr="00BA1970" w:rsidRDefault="005E0BD0">
            <w:pPr>
              <w:pStyle w:val="a6"/>
              <w:tabs>
                <w:tab w:val="left" w:pos="420"/>
                <w:tab w:val="left" w:pos="840"/>
                <w:tab w:val="left" w:pos="1260"/>
              </w:tabs>
              <w:rPr>
                <w:rFonts w:ascii="Songti SC" w:eastAsia="Songti SC" w:hAnsi="Songti SC" w:hint="default"/>
                <w:sz w:val="24"/>
                <w:szCs w:val="24"/>
              </w:rPr>
            </w:pPr>
            <w:r w:rsidRPr="00D02790">
              <w:rPr>
                <w:rFonts w:ascii="Songti SC" w:eastAsia="Songti SC" w:hAnsi="Songti SC"/>
                <w:color w:val="FF0000"/>
                <w:kern w:val="2"/>
                <w:sz w:val="24"/>
                <w:szCs w:val="24"/>
              </w:rPr>
              <w:t>第</w:t>
            </w:r>
            <w:r w:rsidRPr="00D02790">
              <w:rPr>
                <w:rFonts w:ascii="Songti SC" w:eastAsia="Songti SC" w:hAnsi="Songti SC"/>
                <w:color w:val="FF0000"/>
                <w:kern w:val="2"/>
                <w:sz w:val="24"/>
                <w:szCs w:val="24"/>
                <w:lang w:val="zh-CN" w:eastAsia="zh-CN"/>
              </w:rPr>
              <w:t>六</w:t>
            </w:r>
            <w:r w:rsidRPr="00D02790">
              <w:rPr>
                <w:rFonts w:ascii="Songti SC" w:eastAsia="Songti SC" w:hAnsi="Songti SC"/>
                <w:color w:val="FF0000"/>
                <w:kern w:val="2"/>
                <w:sz w:val="24"/>
                <w:szCs w:val="24"/>
              </w:rPr>
              <w:t xml:space="preserve">天 </w:t>
            </w:r>
          </w:p>
        </w:tc>
        <w:tc>
          <w:tcPr>
            <w:tcW w:w="429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6206" w:rsidRPr="00BA1970" w:rsidRDefault="005E0BD0">
            <w:pPr>
              <w:pStyle w:val="a6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</w:tabs>
              <w:rPr>
                <w:rFonts w:ascii="Songti SC" w:eastAsia="Songti SC" w:hAnsi="Songti SC" w:hint="default"/>
                <w:sz w:val="24"/>
                <w:szCs w:val="24"/>
              </w:rPr>
            </w:pPr>
            <w:r w:rsidRPr="00BA1970">
              <w:rPr>
                <w:rFonts w:ascii="Songti SC" w:eastAsia="Songti SC" w:hAnsi="Songti SC"/>
                <w:kern w:val="2"/>
                <w:sz w:val="24"/>
                <w:szCs w:val="24"/>
              </w:rPr>
              <w:t>救援滑轮拖拽系统</w:t>
            </w:r>
          </w:p>
        </w:tc>
        <w:tc>
          <w:tcPr>
            <w:tcW w:w="4298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6206" w:rsidRPr="00BA1970" w:rsidRDefault="005E0BD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</w:tabs>
              <w:rPr>
                <w:rFonts w:ascii="Songti SC" w:eastAsia="Songti SC" w:hAnsi="Songti SC"/>
                <w:lang w:eastAsia="zh-CN"/>
              </w:rPr>
            </w:pPr>
            <w:r w:rsidRPr="00BA1970">
              <w:rPr>
                <w:rFonts w:ascii="Songti SC" w:eastAsia="Songti SC" w:hAnsi="Songti SC" w:cs="Arial Unicode MS" w:hint="eastAsia"/>
                <w:color w:val="000000"/>
                <w:u w:color="000000"/>
                <w:lang w:eastAsia="zh-CN"/>
              </w:rPr>
              <w:t>登山运动政策法规，四川省山地资源</w:t>
            </w:r>
          </w:p>
        </w:tc>
      </w:tr>
      <w:tr w:rsidR="00596206" w:rsidTr="00EB2183">
        <w:trPr>
          <w:trHeight w:hRule="exact" w:val="875"/>
          <w:jc w:val="center"/>
        </w:trPr>
        <w:tc>
          <w:tcPr>
            <w:tcW w:w="913" w:type="dxa"/>
            <w:vMerge/>
            <w:shd w:val="clear" w:color="auto" w:fill="FFFFFF"/>
          </w:tcPr>
          <w:p w:rsidR="00596206" w:rsidRPr="00BA1970" w:rsidRDefault="00596206">
            <w:pPr>
              <w:rPr>
                <w:rFonts w:ascii="Songti SC" w:eastAsia="Songti SC" w:hAnsi="Songti SC"/>
                <w:lang w:eastAsia="zh-CN"/>
              </w:rPr>
            </w:pPr>
          </w:p>
        </w:tc>
        <w:tc>
          <w:tcPr>
            <w:tcW w:w="429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6206" w:rsidRPr="00BA1970" w:rsidRDefault="005E0BD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</w:tabs>
              <w:rPr>
                <w:rFonts w:ascii="Songti SC" w:eastAsia="Songti SC" w:hAnsi="Songti SC"/>
                <w:lang w:eastAsia="zh-CN"/>
              </w:rPr>
            </w:pPr>
            <w:r w:rsidRPr="00BA1970">
              <w:rPr>
                <w:rFonts w:ascii="Songti SC" w:eastAsia="Songti SC" w:hAnsi="Songti SC" w:cs="Arial Unicode MS" w:hint="eastAsia"/>
                <w:color w:val="000000"/>
                <w:u w:color="000000"/>
                <w:lang w:eastAsia="zh-CN"/>
              </w:rPr>
              <w:t>伤患救援转运，保温包裹</w:t>
            </w:r>
          </w:p>
        </w:tc>
        <w:tc>
          <w:tcPr>
            <w:tcW w:w="4298" w:type="dxa"/>
            <w:vMerge/>
            <w:shd w:val="clear" w:color="auto" w:fill="auto"/>
          </w:tcPr>
          <w:p w:rsidR="00596206" w:rsidRPr="00BA1970" w:rsidRDefault="00596206">
            <w:pPr>
              <w:rPr>
                <w:rFonts w:ascii="Songti SC" w:eastAsia="Songti SC" w:hAnsi="Songti SC"/>
                <w:lang w:eastAsia="zh-CN"/>
              </w:rPr>
            </w:pPr>
          </w:p>
        </w:tc>
      </w:tr>
      <w:tr w:rsidR="00596206" w:rsidTr="00EB2183">
        <w:trPr>
          <w:trHeight w:hRule="exact" w:val="1506"/>
          <w:jc w:val="center"/>
        </w:trPr>
        <w:tc>
          <w:tcPr>
            <w:tcW w:w="913" w:type="dxa"/>
            <w:vMerge w:val="restar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6206" w:rsidRPr="00BA1970" w:rsidRDefault="005E0BD0">
            <w:pPr>
              <w:pStyle w:val="a6"/>
              <w:tabs>
                <w:tab w:val="left" w:pos="420"/>
                <w:tab w:val="left" w:pos="840"/>
                <w:tab w:val="left" w:pos="1260"/>
              </w:tabs>
              <w:rPr>
                <w:rFonts w:ascii="Songti SC" w:eastAsia="Songti SC" w:hAnsi="Songti SC" w:hint="default"/>
                <w:sz w:val="24"/>
                <w:szCs w:val="24"/>
              </w:rPr>
            </w:pPr>
            <w:r w:rsidRPr="00BA1970">
              <w:rPr>
                <w:rFonts w:ascii="Songti SC" w:eastAsia="Songti SC" w:hAnsi="Songti SC"/>
                <w:kern w:val="2"/>
                <w:sz w:val="24"/>
                <w:szCs w:val="24"/>
              </w:rPr>
              <w:t>第</w:t>
            </w:r>
            <w:r w:rsidRPr="00BA1970">
              <w:rPr>
                <w:rFonts w:ascii="Songti SC" w:eastAsia="Songti SC" w:hAnsi="Songti SC"/>
                <w:kern w:val="2"/>
                <w:sz w:val="24"/>
                <w:szCs w:val="24"/>
                <w:lang w:val="zh-CN" w:eastAsia="zh-CN"/>
              </w:rPr>
              <w:t>七</w:t>
            </w:r>
            <w:r w:rsidRPr="00BA1970">
              <w:rPr>
                <w:rFonts w:ascii="Songti SC" w:eastAsia="Songti SC" w:hAnsi="Songti SC"/>
                <w:kern w:val="2"/>
                <w:sz w:val="24"/>
                <w:szCs w:val="24"/>
              </w:rPr>
              <w:t xml:space="preserve">天 </w:t>
            </w:r>
          </w:p>
        </w:tc>
        <w:tc>
          <w:tcPr>
            <w:tcW w:w="429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74A5" w:rsidRDefault="005E0BD0">
            <w:pPr>
              <w:pStyle w:val="a6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</w:tabs>
              <w:rPr>
                <w:rFonts w:ascii="Songti SC" w:eastAsia="Songti SC" w:hAnsi="Songti SC" w:hint="default"/>
                <w:kern w:val="2"/>
                <w:sz w:val="24"/>
                <w:szCs w:val="24"/>
              </w:rPr>
            </w:pPr>
            <w:r w:rsidRPr="00BA1970">
              <w:rPr>
                <w:rFonts w:ascii="Songti SC" w:eastAsia="Songti SC" w:hAnsi="Songti SC"/>
                <w:kern w:val="2"/>
                <w:sz w:val="24"/>
                <w:szCs w:val="24"/>
              </w:rPr>
              <w:t>先锋攀登建立保护站，</w:t>
            </w:r>
          </w:p>
          <w:p w:rsidR="00596206" w:rsidRPr="00BA1970" w:rsidRDefault="005E0BD0">
            <w:pPr>
              <w:pStyle w:val="a6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</w:tabs>
              <w:rPr>
                <w:rFonts w:ascii="Songti SC" w:eastAsia="Songti SC" w:hAnsi="Songti SC" w:hint="default"/>
                <w:sz w:val="24"/>
                <w:szCs w:val="24"/>
              </w:rPr>
            </w:pPr>
            <w:r w:rsidRPr="00BA1970">
              <w:rPr>
                <w:rFonts w:ascii="Songti SC" w:eastAsia="Songti SC" w:hAnsi="Songti SC"/>
                <w:kern w:val="2"/>
                <w:sz w:val="24"/>
                <w:szCs w:val="24"/>
              </w:rPr>
              <w:t>顶绳攀登冰洞拆除保护站下降</w:t>
            </w:r>
          </w:p>
        </w:tc>
        <w:tc>
          <w:tcPr>
            <w:tcW w:w="4298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6206" w:rsidRPr="00BA1970" w:rsidRDefault="00596206">
            <w:pPr>
              <w:rPr>
                <w:rFonts w:ascii="Songti SC" w:eastAsia="Songti SC" w:hAnsi="Songti SC"/>
                <w:lang w:eastAsia="zh-CN"/>
              </w:rPr>
            </w:pPr>
          </w:p>
        </w:tc>
      </w:tr>
      <w:tr w:rsidR="00596206" w:rsidTr="00EB2183">
        <w:trPr>
          <w:trHeight w:hRule="exact" w:val="1060"/>
          <w:jc w:val="center"/>
        </w:trPr>
        <w:tc>
          <w:tcPr>
            <w:tcW w:w="913" w:type="dxa"/>
            <w:vMerge/>
            <w:shd w:val="clear" w:color="auto" w:fill="FFFFFF"/>
          </w:tcPr>
          <w:p w:rsidR="00596206" w:rsidRPr="00BA1970" w:rsidRDefault="00596206">
            <w:pPr>
              <w:rPr>
                <w:rFonts w:ascii="Songti SC" w:eastAsia="Songti SC" w:hAnsi="Songti SC"/>
                <w:lang w:eastAsia="zh-CN"/>
              </w:rPr>
            </w:pPr>
          </w:p>
        </w:tc>
        <w:tc>
          <w:tcPr>
            <w:tcW w:w="429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74A5" w:rsidRDefault="005E0BD0">
            <w:pPr>
              <w:pStyle w:val="a6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</w:tabs>
              <w:rPr>
                <w:rFonts w:ascii="Songti SC" w:eastAsia="Songti SC" w:hAnsi="Songti SC" w:hint="default"/>
                <w:kern w:val="2"/>
                <w:sz w:val="24"/>
                <w:szCs w:val="24"/>
                <w:lang w:eastAsia="zh-CN"/>
              </w:rPr>
            </w:pPr>
            <w:r w:rsidRPr="00BA1970">
              <w:rPr>
                <w:rFonts w:ascii="Songti SC" w:eastAsia="Songti SC" w:hAnsi="Songti SC"/>
                <w:kern w:val="2"/>
                <w:sz w:val="24"/>
                <w:szCs w:val="24"/>
              </w:rPr>
              <w:t>顶绳保护技术，先锋保护技术</w:t>
            </w:r>
            <w:r w:rsidR="005E319D">
              <w:rPr>
                <w:rFonts w:ascii="Songti SC" w:eastAsia="Songti SC" w:hAnsi="Songti SC"/>
                <w:kern w:val="2"/>
                <w:sz w:val="24"/>
                <w:szCs w:val="24"/>
                <w:lang w:eastAsia="zh-CN"/>
              </w:rPr>
              <w:t>，</w:t>
            </w:r>
          </w:p>
          <w:p w:rsidR="00596206" w:rsidRPr="00BA1970" w:rsidRDefault="00D96694">
            <w:pPr>
              <w:pStyle w:val="a6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</w:tabs>
              <w:rPr>
                <w:rFonts w:ascii="Songti SC" w:eastAsia="Songti SC" w:hAnsi="Songti SC" w:hint="default"/>
                <w:sz w:val="24"/>
                <w:szCs w:val="24"/>
                <w:lang w:eastAsia="zh-CN"/>
              </w:rPr>
            </w:pPr>
            <w:r>
              <w:rPr>
                <w:rFonts w:ascii="Songti SC" w:eastAsia="Songti SC" w:hAnsi="Songti SC"/>
                <w:kern w:val="2"/>
                <w:sz w:val="24"/>
                <w:szCs w:val="24"/>
                <w:lang w:eastAsia="zh-CN"/>
              </w:rPr>
              <w:t>高低</w:t>
            </w:r>
            <w:r w:rsidR="005E319D" w:rsidRPr="00BA1970">
              <w:rPr>
                <w:rFonts w:ascii="Songti SC" w:eastAsia="Songti SC" w:hAnsi="Songti SC"/>
                <w:kern w:val="2"/>
                <w:sz w:val="24"/>
                <w:szCs w:val="24"/>
                <w:lang w:val="zh-CN" w:eastAsia="zh-CN"/>
              </w:rPr>
              <w:t>镐攀爬技术</w:t>
            </w:r>
          </w:p>
        </w:tc>
        <w:tc>
          <w:tcPr>
            <w:tcW w:w="4298" w:type="dxa"/>
            <w:vMerge/>
            <w:shd w:val="clear" w:color="auto" w:fill="auto"/>
          </w:tcPr>
          <w:p w:rsidR="00596206" w:rsidRPr="00BA1970" w:rsidRDefault="00596206">
            <w:pPr>
              <w:rPr>
                <w:rFonts w:ascii="Songti SC" w:eastAsia="Songti SC" w:hAnsi="Songti SC"/>
                <w:lang w:eastAsia="zh-CN"/>
              </w:rPr>
            </w:pPr>
          </w:p>
        </w:tc>
      </w:tr>
      <w:tr w:rsidR="00596206" w:rsidTr="00EB2183">
        <w:trPr>
          <w:trHeight w:hRule="exact" w:val="492"/>
          <w:jc w:val="center"/>
        </w:trPr>
        <w:tc>
          <w:tcPr>
            <w:tcW w:w="913" w:type="dxa"/>
            <w:vMerge w:val="restar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6206" w:rsidRPr="00BA1970" w:rsidRDefault="005E0BD0">
            <w:pPr>
              <w:tabs>
                <w:tab w:val="left" w:pos="420"/>
                <w:tab w:val="left" w:pos="840"/>
                <w:tab w:val="left" w:pos="1260"/>
              </w:tabs>
              <w:rPr>
                <w:rFonts w:ascii="Songti SC" w:eastAsia="Songti SC" w:hAnsi="Songti SC"/>
              </w:rPr>
            </w:pPr>
            <w:proofErr w:type="spellStart"/>
            <w:r w:rsidRPr="00BA1970">
              <w:rPr>
                <w:rFonts w:ascii="Songti SC" w:eastAsia="Songti SC" w:hAnsi="Songti SC" w:cs="Arial Unicode MS" w:hint="eastAsia"/>
                <w:color w:val="000000"/>
                <w:u w:color="000000"/>
              </w:rPr>
              <w:t>第八天</w:t>
            </w:r>
            <w:proofErr w:type="spellEnd"/>
          </w:p>
        </w:tc>
        <w:tc>
          <w:tcPr>
            <w:tcW w:w="429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6206" w:rsidRPr="00BA1970" w:rsidRDefault="005E0BD0">
            <w:pPr>
              <w:pStyle w:val="a6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</w:tabs>
              <w:rPr>
                <w:rFonts w:ascii="Songti SC" w:eastAsia="Songti SC" w:hAnsi="Songti SC" w:hint="default"/>
                <w:sz w:val="24"/>
                <w:szCs w:val="24"/>
              </w:rPr>
            </w:pPr>
            <w:r w:rsidRPr="00BA1970">
              <w:rPr>
                <w:rFonts w:ascii="Songti SC" w:eastAsia="Songti SC" w:hAnsi="Songti SC"/>
                <w:sz w:val="24"/>
                <w:szCs w:val="24"/>
              </w:rPr>
              <w:t>理论及实践考核</w:t>
            </w:r>
          </w:p>
        </w:tc>
        <w:tc>
          <w:tcPr>
            <w:tcW w:w="4298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6206" w:rsidRPr="00BA1970" w:rsidRDefault="00596206">
            <w:pPr>
              <w:rPr>
                <w:rFonts w:ascii="Songti SC" w:eastAsia="Songti SC" w:hAnsi="Songti SC"/>
              </w:rPr>
            </w:pPr>
          </w:p>
        </w:tc>
      </w:tr>
      <w:tr w:rsidR="00596206" w:rsidTr="00EB2183">
        <w:trPr>
          <w:trHeight w:hRule="exact" w:val="466"/>
          <w:jc w:val="center"/>
        </w:trPr>
        <w:tc>
          <w:tcPr>
            <w:tcW w:w="913" w:type="dxa"/>
            <w:vMerge/>
            <w:shd w:val="clear" w:color="auto" w:fill="FFFFFF"/>
          </w:tcPr>
          <w:p w:rsidR="00596206" w:rsidRPr="00BA1970" w:rsidRDefault="00596206">
            <w:pPr>
              <w:rPr>
                <w:rFonts w:ascii="Songti SC" w:eastAsia="Songti SC" w:hAnsi="Songti SC"/>
              </w:rPr>
            </w:pPr>
          </w:p>
        </w:tc>
        <w:tc>
          <w:tcPr>
            <w:tcW w:w="429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6206" w:rsidRPr="00BA1970" w:rsidRDefault="005E0BD0">
            <w:pPr>
              <w:pStyle w:val="a6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</w:tabs>
              <w:rPr>
                <w:rFonts w:ascii="Songti SC" w:eastAsia="Songti SC" w:hAnsi="Songti SC" w:hint="default"/>
                <w:sz w:val="24"/>
                <w:szCs w:val="24"/>
              </w:rPr>
            </w:pPr>
            <w:r w:rsidRPr="00BA1970">
              <w:rPr>
                <w:rFonts w:ascii="Songti SC" w:eastAsia="Songti SC" w:hAnsi="Songti SC"/>
                <w:sz w:val="24"/>
                <w:szCs w:val="24"/>
              </w:rPr>
              <w:t>结业</w:t>
            </w:r>
          </w:p>
        </w:tc>
        <w:tc>
          <w:tcPr>
            <w:tcW w:w="4298" w:type="dxa"/>
            <w:vMerge/>
            <w:shd w:val="clear" w:color="auto" w:fill="auto"/>
          </w:tcPr>
          <w:p w:rsidR="00596206" w:rsidRPr="00BA1970" w:rsidRDefault="00596206">
            <w:pPr>
              <w:rPr>
                <w:rFonts w:ascii="Songti SC" w:eastAsia="Songti SC" w:hAnsi="Songti SC"/>
              </w:rPr>
            </w:pPr>
          </w:p>
        </w:tc>
      </w:tr>
      <w:tr w:rsidR="00EB2183" w:rsidTr="00EB2183">
        <w:trPr>
          <w:trHeight w:val="922"/>
          <w:jc w:val="center"/>
        </w:trPr>
        <w:tc>
          <w:tcPr>
            <w:tcW w:w="91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2183" w:rsidRPr="00BA1970" w:rsidRDefault="00EB2183">
            <w:pPr>
              <w:tabs>
                <w:tab w:val="left" w:pos="420"/>
                <w:tab w:val="left" w:pos="840"/>
                <w:tab w:val="left" w:pos="1260"/>
              </w:tabs>
              <w:rPr>
                <w:rFonts w:ascii="Songti SC" w:eastAsia="Songti SC" w:hAnsi="Songti SC"/>
              </w:rPr>
            </w:pPr>
            <w:proofErr w:type="spellStart"/>
            <w:r w:rsidRPr="00BA1970">
              <w:rPr>
                <w:rFonts w:ascii="Songti SC" w:eastAsia="Songti SC" w:hAnsi="Songti SC" w:cs="Arial Unicode MS" w:hint="eastAsia"/>
                <w:color w:val="000000"/>
                <w:u w:color="000000"/>
              </w:rPr>
              <w:t>第九天</w:t>
            </w:r>
            <w:proofErr w:type="spellEnd"/>
          </w:p>
        </w:tc>
        <w:tc>
          <w:tcPr>
            <w:tcW w:w="429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2183" w:rsidRPr="00BA1970" w:rsidRDefault="00EB218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</w:tabs>
              <w:rPr>
                <w:rFonts w:ascii="Songti SC" w:eastAsia="Songti SC" w:hAnsi="Songti SC"/>
              </w:rPr>
            </w:pPr>
            <w:proofErr w:type="spellStart"/>
            <w:r w:rsidRPr="00BA1970">
              <w:rPr>
                <w:rFonts w:ascii="Songti SC" w:eastAsia="Songti SC" w:hAnsi="Songti SC" w:cs="Arial Unicode MS" w:hint="eastAsia"/>
                <w:color w:val="000000"/>
                <w:u w:color="000000"/>
              </w:rPr>
              <w:t>返回成都</w:t>
            </w:r>
            <w:proofErr w:type="spellEnd"/>
          </w:p>
        </w:tc>
        <w:tc>
          <w:tcPr>
            <w:tcW w:w="429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2183" w:rsidRPr="00BA1970" w:rsidRDefault="00EB2183">
            <w:pPr>
              <w:rPr>
                <w:rFonts w:ascii="Songti SC" w:eastAsia="Songti SC" w:hAnsi="Songti SC"/>
              </w:rPr>
            </w:pPr>
          </w:p>
        </w:tc>
      </w:tr>
    </w:tbl>
    <w:p w:rsidR="00596206" w:rsidRDefault="00596206">
      <w:pPr>
        <w:pStyle w:val="A5"/>
        <w:widowControl w:val="0"/>
        <w:ind w:left="108" w:hanging="108"/>
        <w:jc w:val="center"/>
      </w:pPr>
    </w:p>
    <w:p w:rsidR="00596206" w:rsidRDefault="005E0BD0">
      <w:pPr>
        <w:pStyle w:val="a7"/>
        <w:jc w:val="center"/>
      </w:pPr>
      <w:r>
        <w:t xml:space="preserve">     </w:t>
      </w:r>
    </w:p>
    <w:sectPr w:rsidR="00596206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66C5" w:rsidRDefault="00B666C5">
      <w:r>
        <w:separator/>
      </w:r>
    </w:p>
  </w:endnote>
  <w:endnote w:type="continuationSeparator" w:id="0">
    <w:p w:rsidR="00B666C5" w:rsidRDefault="00B66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6206" w:rsidRDefault="0059620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66C5" w:rsidRDefault="00B666C5">
      <w:r>
        <w:separator/>
      </w:r>
    </w:p>
  </w:footnote>
  <w:footnote w:type="continuationSeparator" w:id="0">
    <w:p w:rsidR="00B666C5" w:rsidRDefault="00B66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6206" w:rsidRDefault="0059620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206"/>
    <w:rsid w:val="0027734B"/>
    <w:rsid w:val="003674A5"/>
    <w:rsid w:val="003D76F9"/>
    <w:rsid w:val="00596206"/>
    <w:rsid w:val="005E0BD0"/>
    <w:rsid w:val="005E319D"/>
    <w:rsid w:val="007D0301"/>
    <w:rsid w:val="00B151CF"/>
    <w:rsid w:val="00B666C5"/>
    <w:rsid w:val="00BA1970"/>
    <w:rsid w:val="00D02790"/>
    <w:rsid w:val="00D44052"/>
    <w:rsid w:val="00D96694"/>
    <w:rsid w:val="00DC6948"/>
    <w:rsid w:val="00E66448"/>
    <w:rsid w:val="00EB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4DA78"/>
  <w15:docId w15:val="{DB219B28-4005-294E-BB6F-1327EE32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A5">
    <w:name w:val="正文 A"/>
    <w:rPr>
      <w:rFonts w:eastAsia="Arial Unicode MS" w:cs="Arial Unicode MS"/>
      <w:color w:val="000000"/>
      <w:sz w:val="24"/>
      <w:szCs w:val="24"/>
      <w:u w:color="000000"/>
    </w:rPr>
  </w:style>
  <w:style w:type="paragraph" w:customStyle="1" w:styleId="a6">
    <w:name w:val="默认"/>
    <w:rPr>
      <w:rFonts w:ascii="Arial Unicode MS" w:eastAsia="Arial Unicode MS" w:hAnsi="Arial Unicode MS" w:cs="Arial Unicode MS" w:hint="eastAsia"/>
      <w:color w:val="000000"/>
      <w:sz w:val="22"/>
      <w:szCs w:val="22"/>
      <w:u w:color="000000"/>
      <w:lang w:val="zh-TW" w:eastAsia="zh-TW"/>
    </w:rPr>
  </w:style>
  <w:style w:type="paragraph" w:customStyle="1" w:styleId="a7">
    <w:name w:val="大标题"/>
    <w:pPr>
      <w:keepNext/>
    </w:pPr>
    <w:rPr>
      <w:rFonts w:ascii="Helvetica Neue" w:eastAsia="Arial Unicode MS" w:hAnsi="Helvetica Neue" w:cs="Arial Unicode MS"/>
      <w:b/>
      <w:bCs/>
      <w:color w:val="000000"/>
      <w:sz w:val="60"/>
      <w:szCs w:val="60"/>
      <w:u w:color="000000"/>
      <w:lang w:val="zh-TW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67484F-14CE-4449-A29D-F5676C9E3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用户</cp:lastModifiedBy>
  <cp:revision>5</cp:revision>
  <cp:lastPrinted>2018-10-09T04:31:00Z</cp:lastPrinted>
  <dcterms:created xsi:type="dcterms:W3CDTF">2018-03-29T08:25:00Z</dcterms:created>
  <dcterms:modified xsi:type="dcterms:W3CDTF">2018-10-09T04:46:00Z</dcterms:modified>
</cp:coreProperties>
</file>