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5"/>
        <w:tblW w:w="15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9"/>
        <w:gridCol w:w="477"/>
        <w:gridCol w:w="136"/>
        <w:gridCol w:w="125"/>
        <w:gridCol w:w="119"/>
        <w:gridCol w:w="1051"/>
        <w:gridCol w:w="369"/>
        <w:gridCol w:w="448"/>
        <w:gridCol w:w="288"/>
        <w:gridCol w:w="432"/>
        <w:gridCol w:w="315"/>
        <w:gridCol w:w="53"/>
        <w:gridCol w:w="1524"/>
        <w:gridCol w:w="38"/>
        <w:gridCol w:w="721"/>
        <w:gridCol w:w="290"/>
        <w:gridCol w:w="139"/>
        <w:gridCol w:w="461"/>
        <w:gridCol w:w="770"/>
        <w:gridCol w:w="225"/>
        <w:gridCol w:w="257"/>
        <w:gridCol w:w="875"/>
        <w:gridCol w:w="1637"/>
        <w:gridCol w:w="1500"/>
        <w:gridCol w:w="1088"/>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61" w:hRule="atLeast"/>
        </w:trPr>
        <w:tc>
          <w:tcPr>
            <w:tcW w:w="15423" w:type="dxa"/>
            <w:gridSpan w:val="26"/>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0"/>
                <w:sz w:val="44"/>
                <w:szCs w:val="44"/>
                <w:u w:val="none"/>
                <w:lang w:val="en-US" w:eastAsia="zh-CN" w:bidi="ar"/>
              </w:rPr>
            </w:pPr>
            <w:r>
              <w:rPr>
                <w:rFonts w:hint="eastAsia" w:ascii="宋体" w:hAnsi="宋体" w:eastAsia="宋体" w:cs="宋体"/>
                <w:b/>
                <w:i w:val="0"/>
                <w:color w:val="000000"/>
                <w:kern w:val="0"/>
                <w:sz w:val="44"/>
                <w:szCs w:val="44"/>
                <w:u w:val="none"/>
                <w:lang w:val="en-US" w:eastAsia="zh-CN" w:bidi="ar"/>
              </w:rPr>
              <w:t xml:space="preserve">                             入队申请表</w:t>
            </w:r>
          </w:p>
          <w:p>
            <w:pPr>
              <w:rPr>
                <w:sz w:val="24"/>
                <w:szCs w:val="24"/>
              </w:rPr>
            </w:pPr>
            <w:r>
              <w:rPr>
                <w:rFonts w:hint="eastAsia" w:cs="宋体"/>
                <w:sz w:val="24"/>
                <w:szCs w:val="24"/>
              </w:rPr>
              <w:t>注意事项</w:t>
            </w:r>
            <w:r>
              <w:rPr>
                <w:sz w:val="24"/>
                <w:szCs w:val="24"/>
              </w:rPr>
              <w:t xml:space="preserve"> :</w:t>
            </w:r>
          </w:p>
          <w:p>
            <w:pPr>
              <w:pStyle w:val="6"/>
              <w:numPr>
                <w:ilvl w:val="0"/>
                <w:numId w:val="1"/>
              </w:numPr>
              <w:ind w:firstLineChars="0"/>
              <w:rPr>
                <w:rFonts w:ascii="宋体" w:cs="Times New Roman"/>
                <w:kern w:val="0"/>
                <w:sz w:val="24"/>
                <w:szCs w:val="24"/>
              </w:rPr>
            </w:pPr>
            <w:r>
              <w:rPr>
                <w:rFonts w:hint="eastAsia" w:cs="宋体"/>
                <w:sz w:val="24"/>
                <w:szCs w:val="24"/>
              </w:rPr>
              <w:t>申请人须</w:t>
            </w:r>
            <w:r>
              <w:rPr>
                <w:rFonts w:hint="eastAsia" w:ascii="Batang" w:hAnsi="Batang" w:eastAsia="Batang" w:cs="Batang"/>
                <w:sz w:val="24"/>
                <w:szCs w:val="24"/>
              </w:rPr>
              <w:t>年</w:t>
            </w:r>
            <w:r>
              <w:rPr>
                <w:rFonts w:hint="eastAsia" w:ascii="宋体" w:hAnsi="宋体" w:cs="宋体"/>
                <w:sz w:val="24"/>
                <w:szCs w:val="24"/>
              </w:rPr>
              <w:t>满</w:t>
            </w:r>
            <w:r>
              <w:rPr>
                <w:rFonts w:hint="eastAsia" w:ascii="宋体" w:hAnsi="宋体" w:cs="宋体"/>
                <w:sz w:val="24"/>
                <w:szCs w:val="24"/>
                <w:lang w:val="en-US" w:eastAsia="zh-CN"/>
              </w:rPr>
              <w:t>二</w:t>
            </w:r>
            <w:r>
              <w:rPr>
                <w:rFonts w:hint="eastAsia" w:ascii="宋体" w:hAnsi="宋体" w:cs="宋体"/>
                <w:sz w:val="24"/>
                <w:szCs w:val="24"/>
              </w:rPr>
              <w:t>十至五十岁</w:t>
            </w:r>
            <w:r>
              <w:rPr>
                <w:rFonts w:hint="eastAsia" w:ascii="宋体" w:hAnsi="宋体" w:cs="宋体"/>
                <w:kern w:val="0"/>
                <w:sz w:val="24"/>
                <w:szCs w:val="24"/>
              </w:rPr>
              <w:t>，必须获得其直系亲人的书面同意。</w:t>
            </w:r>
          </w:p>
          <w:p>
            <w:pPr>
              <w:pStyle w:val="6"/>
              <w:numPr>
                <w:ilvl w:val="0"/>
                <w:numId w:val="1"/>
              </w:numPr>
              <w:ind w:firstLineChars="0"/>
              <w:rPr>
                <w:rFonts w:ascii="宋体" w:cs="Times New Roman"/>
                <w:kern w:val="0"/>
                <w:sz w:val="24"/>
                <w:szCs w:val="24"/>
              </w:rPr>
            </w:pPr>
            <w:r>
              <w:rPr>
                <w:rFonts w:hint="eastAsia" w:ascii="宋体" w:hAnsi="宋体" w:cs="宋体"/>
                <w:kern w:val="0"/>
                <w:sz w:val="24"/>
                <w:szCs w:val="24"/>
              </w:rPr>
              <w:t>申请人在获准登记加入</w:t>
            </w:r>
            <w:r>
              <w:rPr>
                <w:rFonts w:hint="eastAsia" w:cs="宋体"/>
                <w:sz w:val="24"/>
                <w:szCs w:val="24"/>
              </w:rPr>
              <w:t>四川省山地救援总队</w:t>
            </w:r>
            <w:r>
              <w:rPr>
                <w:rFonts w:hint="eastAsia" w:ascii="宋体" w:hAnsi="宋体" w:cs="宋体"/>
                <w:kern w:val="0"/>
                <w:sz w:val="24"/>
                <w:szCs w:val="24"/>
              </w:rPr>
              <w:t>前必须提交近期县级医院以上（包括县级）的体检报告，其后必须定期接受体检。如该志愿者不能通过体检，其登记加入可予取消。</w:t>
            </w:r>
          </w:p>
          <w:p>
            <w:pPr>
              <w:pStyle w:val="6"/>
              <w:numPr>
                <w:ilvl w:val="0"/>
                <w:numId w:val="1"/>
              </w:numPr>
              <w:ind w:firstLineChars="0"/>
              <w:rPr>
                <w:rFonts w:ascii="宋体" w:cs="Times New Roman"/>
                <w:sz w:val="24"/>
                <w:szCs w:val="24"/>
              </w:rPr>
            </w:pPr>
            <w:r>
              <w:rPr>
                <w:rFonts w:hint="eastAsia" w:ascii="宋体" w:hAnsi="宋体" w:cs="宋体"/>
                <w:sz w:val="24"/>
                <w:szCs w:val="24"/>
              </w:rPr>
              <w:t>下</w:t>
            </w:r>
            <w:r>
              <w:rPr>
                <w:rFonts w:hint="eastAsia" w:ascii="宋体" w:hAnsi="宋体" w:eastAsia="Batang" w:cs="Batang"/>
                <w:sz w:val="24"/>
                <w:szCs w:val="24"/>
              </w:rPr>
              <w:t>列</w:t>
            </w:r>
            <w:r>
              <w:rPr>
                <w:rFonts w:hint="eastAsia" w:ascii="宋体" w:hAnsi="宋体" w:cs="宋体"/>
                <w:sz w:val="24"/>
                <w:szCs w:val="24"/>
              </w:rPr>
              <w:t>各项均须如实填写，本表格所填事项如有任何变更，须及时通知四川省山地救援总队。</w:t>
            </w:r>
          </w:p>
          <w:p>
            <w:pPr>
              <w:pStyle w:val="6"/>
              <w:numPr>
                <w:ilvl w:val="0"/>
                <w:numId w:val="1"/>
              </w:numPr>
              <w:ind w:firstLineChars="0"/>
              <w:rPr>
                <w:rFonts w:hint="eastAsia" w:ascii="宋体" w:hAnsi="宋体" w:eastAsia="宋体" w:cs="宋体"/>
                <w:b w:val="0"/>
                <w:bCs/>
                <w:i w:val="0"/>
                <w:color w:val="000000"/>
                <w:kern w:val="0"/>
                <w:sz w:val="24"/>
                <w:szCs w:val="24"/>
                <w:u w:val="none"/>
                <w:lang w:val="en-US" w:eastAsia="zh-CN" w:bidi="ar"/>
              </w:rPr>
            </w:pPr>
            <w:r>
              <w:rPr>
                <w:rFonts w:hint="eastAsia" w:ascii="宋体" w:hAnsi="宋体" w:cs="宋体"/>
                <w:sz w:val="24"/>
                <w:szCs w:val="24"/>
              </w:rPr>
              <w:t>本申请表为两部份，甲部份由申请人填写，乙部份则由申请人的</w:t>
            </w:r>
            <w:r>
              <w:rPr>
                <w:rFonts w:hint="eastAsia" w:ascii="宋体" w:hAnsi="宋体" w:cs="宋体"/>
                <w:kern w:val="0"/>
                <w:sz w:val="24"/>
                <w:szCs w:val="24"/>
              </w:rPr>
              <w:t>直系亲人</w:t>
            </w:r>
            <w:r>
              <w:rPr>
                <w:rFonts w:hint="eastAsia" w:ascii="宋体" w:hAnsi="宋体" w:cs="宋体"/>
                <w:sz w:val="24"/>
                <w:szCs w:val="24"/>
              </w:rPr>
              <w:t>填写。填妥本表格后，请递交到四川省山地救援总队。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423" w:type="dxa"/>
            <w:gridSpan w:val="26"/>
            <w:tcBorders>
              <w:top w:val="single" w:color="000000" w:sz="4" w:space="0"/>
              <w:left w:val="single" w:color="000000" w:sz="4" w:space="0"/>
              <w:bottom w:val="single" w:color="000000" w:sz="4" w:space="0"/>
            </w:tcBorders>
            <w:shd w:val="clear" w:color="auto" w:fill="993300"/>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FFFFFF" w:themeColor="background1"/>
                <w:kern w:val="0"/>
                <w:sz w:val="24"/>
                <w:szCs w:val="24"/>
                <w:u w:val="none"/>
                <w:lang w:val="en-US" w:eastAsia="zh-CN" w:bidi="ar"/>
                <w14:textFill>
                  <w14:solidFill>
                    <w14:schemeClr w14:val="bg1"/>
                  </w14:solidFill>
                </w14:textFill>
              </w:rPr>
              <w:t>甲部b、个人健康信息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  名</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ID</w:t>
            </w:r>
          </w:p>
        </w:tc>
        <w:tc>
          <w:tcPr>
            <w:tcW w:w="1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  籍</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户口所在地</w:t>
            </w:r>
          </w:p>
        </w:tc>
        <w:tc>
          <w:tcPr>
            <w:tcW w:w="258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000000"/>
                <w:sz w:val="24"/>
                <w:szCs w:val="24"/>
                <w:u w:val="none"/>
              </w:rPr>
            </w:pPr>
          </w:p>
        </w:tc>
        <w:tc>
          <w:tcPr>
            <w:tcW w:w="1246" w:type="dxa"/>
            <w:vMerge w:val="restart"/>
            <w:tcBorders>
              <w:top w:val="single" w:color="000000" w:sz="4" w:space="0"/>
              <w:left w:val="single" w:color="auto"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一寸免冠彩色照片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籍贯</w:t>
            </w:r>
          </w:p>
        </w:tc>
        <w:tc>
          <w:tcPr>
            <w:tcW w:w="1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宗教信仰</w:t>
            </w:r>
          </w:p>
        </w:tc>
        <w:tc>
          <w:tcPr>
            <w:tcW w:w="258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000000"/>
                <w:sz w:val="24"/>
                <w:szCs w:val="24"/>
                <w:u w:val="none"/>
              </w:rPr>
            </w:pPr>
          </w:p>
        </w:tc>
        <w:tc>
          <w:tcPr>
            <w:tcW w:w="1246" w:type="dxa"/>
            <w:vMerge w:val="continue"/>
            <w:tcBorders>
              <w:left w:val="single" w:color="auto"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c>
          <w:tcPr>
            <w:tcW w:w="578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护照号码</w:t>
            </w:r>
          </w:p>
        </w:tc>
        <w:tc>
          <w:tcPr>
            <w:tcW w:w="510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000000"/>
                <w:sz w:val="24"/>
                <w:szCs w:val="24"/>
                <w:u w:val="none"/>
              </w:rPr>
            </w:pPr>
          </w:p>
        </w:tc>
        <w:tc>
          <w:tcPr>
            <w:tcW w:w="1246" w:type="dxa"/>
            <w:vMerge w:val="continue"/>
            <w:tcBorders>
              <w:left w:val="single" w:color="auto"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工作单位</w:t>
            </w:r>
          </w:p>
        </w:tc>
        <w:tc>
          <w:tcPr>
            <w:tcW w:w="30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  务</w:t>
            </w:r>
          </w:p>
        </w:tc>
        <w:tc>
          <w:tcPr>
            <w:tcW w:w="373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  称</w:t>
            </w:r>
          </w:p>
        </w:tc>
        <w:tc>
          <w:tcPr>
            <w:tcW w:w="258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000000"/>
                <w:sz w:val="24"/>
                <w:szCs w:val="24"/>
                <w:u w:val="none"/>
              </w:rPr>
            </w:pPr>
          </w:p>
        </w:tc>
        <w:tc>
          <w:tcPr>
            <w:tcW w:w="1246" w:type="dxa"/>
            <w:vMerge w:val="continue"/>
            <w:tcBorders>
              <w:left w:val="single" w:color="auto"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驾驶证号</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签发地</w:t>
            </w:r>
          </w:p>
        </w:tc>
        <w:tc>
          <w:tcPr>
            <w:tcW w:w="1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有效期</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水上救生证号</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签发地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有效期</w:t>
            </w:r>
          </w:p>
        </w:tc>
        <w:tc>
          <w:tcPr>
            <w:tcW w:w="1246" w:type="dxa"/>
            <w:vMerge w:val="continue"/>
            <w:tcBorders>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自用车辆型号</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牌照号</w:t>
            </w:r>
          </w:p>
        </w:tc>
        <w:tc>
          <w:tcPr>
            <w:tcW w:w="1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自用车辆型号</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牌照号</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其他交通工具</w:t>
            </w: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国际驾驶证号</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签发国</w:t>
            </w:r>
          </w:p>
        </w:tc>
        <w:tc>
          <w:tcPr>
            <w:tcW w:w="1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有效期</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潜水员证号</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签发地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有效期</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紧急救护证号</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签发地</w:t>
            </w:r>
          </w:p>
        </w:tc>
        <w:tc>
          <w:tcPr>
            <w:tcW w:w="1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有效期</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项目管理证书</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签发地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有效期</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高山协作证号</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签发地</w:t>
            </w:r>
          </w:p>
        </w:tc>
        <w:tc>
          <w:tcPr>
            <w:tcW w:w="1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有效期</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其他证书</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签发地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有效期</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423" w:type="dxa"/>
            <w:gridSpan w:val="26"/>
            <w:tcBorders>
              <w:top w:val="single" w:color="000000" w:sz="4" w:space="0"/>
              <w:left w:val="single" w:color="000000" w:sz="4" w:space="0"/>
              <w:bottom w:val="single" w:color="000000" w:sz="4" w:space="0"/>
              <w:right w:val="single" w:color="000000" w:sz="4" w:space="0"/>
            </w:tcBorders>
            <w:shd w:val="clear" w:color="auto" w:fill="99330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FFFFFF" w:themeColor="background1"/>
                <w:kern w:val="0"/>
                <w:sz w:val="24"/>
                <w:szCs w:val="24"/>
                <w:u w:val="none"/>
                <w:lang w:val="en-US" w:eastAsia="zh-CN" w:bidi="ar"/>
                <w14:textFill>
                  <w14:solidFill>
                    <w14:schemeClr w14:val="bg1"/>
                  </w14:solidFill>
                </w14:textFill>
              </w:rPr>
              <w:t>b、个人健康信息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  高</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血型</w:t>
            </w:r>
          </w:p>
        </w:tc>
        <w:tc>
          <w:tcPr>
            <w:tcW w:w="1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过敏史</w:t>
            </w:r>
          </w:p>
        </w:tc>
        <w:tc>
          <w:tcPr>
            <w:tcW w:w="2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鞋码</w:t>
            </w:r>
          </w:p>
        </w:tc>
        <w:tc>
          <w:tcPr>
            <w:tcW w:w="5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7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重大医疗历史</w:t>
            </w:r>
          </w:p>
        </w:tc>
        <w:tc>
          <w:tcPr>
            <w:tcW w:w="13846"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FFFFFF" w:themeColor="background1"/>
                <w:sz w:val="24"/>
                <w:szCs w:val="24"/>
                <w:u w:val="none"/>
                <w14:textFill>
                  <w14:solidFill>
                    <w14:schemeClr w14:val="bg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7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46"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21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是否有生命或医疗保险（如有请注明保险公司）</w:t>
            </w:r>
          </w:p>
        </w:tc>
        <w:tc>
          <w:tcPr>
            <w:tcW w:w="2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保单号</w:t>
            </w:r>
          </w:p>
        </w:tc>
        <w:tc>
          <w:tcPr>
            <w:tcW w:w="5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423" w:type="dxa"/>
            <w:gridSpan w:val="26"/>
            <w:tcBorders>
              <w:top w:val="single" w:color="000000" w:sz="4" w:space="0"/>
              <w:left w:val="single" w:color="000000" w:sz="4" w:space="0"/>
              <w:bottom w:val="single" w:color="000000" w:sz="4" w:space="0"/>
              <w:right w:val="single" w:color="000000" w:sz="4" w:space="0"/>
            </w:tcBorders>
            <w:shd w:val="clear" w:color="auto" w:fill="99330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FFFFFF" w:themeColor="background1"/>
                <w:kern w:val="0"/>
                <w:sz w:val="24"/>
                <w:szCs w:val="24"/>
                <w:u w:val="none"/>
                <w:lang w:val="en-US" w:eastAsia="zh-CN" w:bidi="ar"/>
                <w14:textFill>
                  <w14:solidFill>
                    <w14:schemeClr w14:val="bg1"/>
                  </w14:solidFill>
                </w14:textFill>
              </w:rPr>
              <w:t>c、个人联系方式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 机</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家庭住址</w:t>
            </w:r>
          </w:p>
        </w:tc>
        <w:tc>
          <w:tcPr>
            <w:tcW w:w="52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Q Q</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 箱</w:t>
            </w: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7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紧急联系人</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关系</w:t>
            </w: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w:t>
            </w:r>
          </w:p>
        </w:tc>
        <w:tc>
          <w:tcPr>
            <w:tcW w:w="3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7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关系</w:t>
            </w: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w:t>
            </w:r>
          </w:p>
        </w:tc>
        <w:tc>
          <w:tcPr>
            <w:tcW w:w="3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423" w:type="dxa"/>
            <w:gridSpan w:val="26"/>
            <w:tcBorders>
              <w:top w:val="single" w:color="000000" w:sz="4" w:space="0"/>
              <w:left w:val="single" w:color="000000" w:sz="4" w:space="0"/>
              <w:right w:val="single" w:color="000000" w:sz="4" w:space="0"/>
            </w:tcBorders>
            <w:shd w:val="clear" w:color="auto" w:fill="99330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FFFFFF" w:themeColor="background1"/>
                <w:kern w:val="0"/>
                <w:sz w:val="24"/>
                <w:szCs w:val="24"/>
                <w:u w:val="none"/>
                <w:lang w:val="en-US" w:eastAsia="zh-CN" w:bidi="ar"/>
                <w14:textFill>
                  <w14:solidFill>
                    <w14:schemeClr w14:val="bg1"/>
                  </w14:solidFill>
                </w14:textFill>
              </w:rPr>
              <w:t>d、希望参加的团队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423" w:type="dxa"/>
            <w:gridSpan w:val="26"/>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城市特勤            □野外搜救             □水上搜救          □紧急医疗        □应急通信         □应急车辆  </w:t>
            </w:r>
          </w:p>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□后勤服务             □心理辅导             □培训部            □技术部          □外联宣传团队     □  秘书组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423" w:type="dxa"/>
            <w:gridSpan w:val="26"/>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423" w:type="dxa"/>
            <w:gridSpan w:val="26"/>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423" w:type="dxa"/>
            <w:gridSpan w:val="26"/>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423" w:type="dxa"/>
            <w:gridSpan w:val="26"/>
            <w:tcBorders>
              <w:left w:val="single" w:color="000000" w:sz="4" w:space="0"/>
              <w:bottom w:val="single" w:color="000000" w:sz="4" w:space="0"/>
              <w:right w:val="single" w:color="000000" w:sz="4" w:space="0"/>
            </w:tcBorders>
            <w:shd w:val="clear" w:color="auto" w:fill="993300"/>
            <w:vAlign w:val="top"/>
          </w:tcPr>
          <w:p>
            <w:pPr>
              <w:keepNext w:val="0"/>
              <w:keepLines w:val="0"/>
              <w:widowControl/>
              <w:suppressLineNumbers w:val="0"/>
              <w:jc w:val="left"/>
              <w:textAlignment w:val="top"/>
              <w:rPr>
                <w:rFonts w:hint="eastAsia" w:ascii="宋体" w:hAnsi="宋体" w:eastAsia="宋体" w:cs="宋体"/>
                <w:i w:val="0"/>
                <w:color w:val="FFFFFF" w:themeColor="background1"/>
                <w:sz w:val="24"/>
                <w:szCs w:val="24"/>
                <w:u w:val="none"/>
                <w14:textFill>
                  <w14:solidFill>
                    <w14:schemeClr w14:val="bg1"/>
                  </w14:solidFill>
                </w14:textFill>
              </w:rPr>
            </w:pPr>
            <w:r>
              <w:rPr>
                <w:rFonts w:hint="eastAsia" w:ascii="宋体" w:hAnsi="宋体" w:eastAsia="宋体" w:cs="宋体"/>
                <w:i w:val="0"/>
                <w:color w:val="FFFFFF" w:themeColor="background1"/>
                <w:kern w:val="0"/>
                <w:sz w:val="24"/>
                <w:szCs w:val="24"/>
                <w:u w:val="none"/>
                <w:lang w:val="en-US" w:eastAsia="zh-CN" w:bidi="ar"/>
                <w14:textFill>
                  <w14:solidFill>
                    <w14:schemeClr w14:val="bg1"/>
                  </w14:solidFill>
                </w14:textFill>
              </w:rPr>
              <w:t>e、个人技能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652" w:type="dxa"/>
            <w:gridSpan w:val="12"/>
            <w:tcBorders>
              <w:left w:val="single" w:color="000000" w:sz="4" w:space="0"/>
              <w:bottom w:val="single" w:color="000000" w:sz="4" w:space="0"/>
            </w:tcBorders>
            <w:shd w:val="clear" w:color="auto" w:fill="993300"/>
            <w:vAlign w:val="top"/>
          </w:tcPr>
          <w:p>
            <w:pPr>
              <w:keepNext w:val="0"/>
              <w:keepLines w:val="0"/>
              <w:widowControl/>
              <w:suppressLineNumbers w:val="0"/>
              <w:jc w:val="center"/>
              <w:textAlignment w:val="top"/>
              <w:rPr>
                <w:rFonts w:hint="eastAsia" w:ascii="宋体" w:hAnsi="宋体" w:eastAsia="宋体" w:cs="宋体"/>
                <w:i w:val="0"/>
                <w:color w:val="FFFFFF" w:themeColor="background1"/>
                <w:sz w:val="24"/>
                <w:szCs w:val="24"/>
                <w:u w:val="none"/>
                <w14:textFill>
                  <w14:solidFill>
                    <w14:schemeClr w14:val="bg1"/>
                  </w14:solidFill>
                </w14:textFill>
              </w:rPr>
            </w:pPr>
            <w:r>
              <w:rPr>
                <w:rFonts w:hint="eastAsia" w:ascii="宋体" w:hAnsi="宋体" w:eastAsia="宋体" w:cs="宋体"/>
                <w:i w:val="0"/>
                <w:color w:val="FFFFFF" w:themeColor="background1"/>
                <w:kern w:val="0"/>
                <w:sz w:val="24"/>
                <w:szCs w:val="24"/>
                <w:u w:val="none"/>
                <w:lang w:val="en-US" w:eastAsia="zh-CN" w:bidi="ar"/>
                <w14:textFill>
                  <w14:solidFill>
                    <w14:schemeClr w14:val="bg1"/>
                  </w14:solidFill>
                </w14:textFill>
              </w:rPr>
              <w:t>技能项目</w:t>
            </w:r>
          </w:p>
        </w:tc>
        <w:tc>
          <w:tcPr>
            <w:tcW w:w="2283" w:type="dxa"/>
            <w:gridSpan w:val="3"/>
            <w:tcBorders>
              <w:bottom w:val="single" w:color="000000" w:sz="4" w:space="0"/>
            </w:tcBorders>
            <w:shd w:val="clear" w:color="auto" w:fill="993300"/>
            <w:vAlign w:val="top"/>
          </w:tcPr>
          <w:p>
            <w:pPr>
              <w:keepNext w:val="0"/>
              <w:keepLines w:val="0"/>
              <w:widowControl/>
              <w:suppressLineNumbers w:val="0"/>
              <w:jc w:val="center"/>
              <w:textAlignment w:val="top"/>
              <w:rPr>
                <w:rFonts w:hint="eastAsia" w:ascii="宋体" w:hAnsi="宋体" w:eastAsia="宋体" w:cs="宋体"/>
                <w:i w:val="0"/>
                <w:color w:val="FFFFFF" w:themeColor="background1"/>
                <w:sz w:val="24"/>
                <w:szCs w:val="24"/>
                <w:u w:val="none"/>
                <w14:textFill>
                  <w14:solidFill>
                    <w14:schemeClr w14:val="bg1"/>
                  </w14:solidFill>
                </w14:textFill>
              </w:rPr>
            </w:pPr>
            <w:r>
              <w:rPr>
                <w:rFonts w:hint="eastAsia" w:ascii="宋体" w:hAnsi="宋体" w:eastAsia="宋体" w:cs="宋体"/>
                <w:i w:val="0"/>
                <w:color w:val="FFFFFF" w:themeColor="background1"/>
                <w:kern w:val="0"/>
                <w:sz w:val="24"/>
                <w:szCs w:val="24"/>
                <w:u w:val="none"/>
                <w:lang w:val="en-US" w:eastAsia="zh-CN" w:bidi="ar"/>
                <w14:textFill>
                  <w14:solidFill>
                    <w14:schemeClr w14:val="bg1"/>
                  </w14:solidFill>
                </w14:textFill>
              </w:rPr>
              <w:t>程度</w:t>
            </w:r>
          </w:p>
        </w:tc>
        <w:tc>
          <w:tcPr>
            <w:tcW w:w="6154" w:type="dxa"/>
            <w:gridSpan w:val="9"/>
            <w:tcBorders>
              <w:bottom w:val="single" w:color="000000" w:sz="4" w:space="0"/>
            </w:tcBorders>
            <w:shd w:val="clear" w:color="auto" w:fill="993300"/>
            <w:vAlign w:val="top"/>
          </w:tcPr>
          <w:p>
            <w:pPr>
              <w:keepNext w:val="0"/>
              <w:keepLines w:val="0"/>
              <w:widowControl/>
              <w:suppressLineNumbers w:val="0"/>
              <w:jc w:val="center"/>
              <w:textAlignment w:val="top"/>
              <w:rPr>
                <w:rFonts w:hint="eastAsia" w:ascii="宋体" w:hAnsi="宋体" w:eastAsia="宋体" w:cs="宋体"/>
                <w:i w:val="0"/>
                <w:color w:val="FFFFFF" w:themeColor="background1"/>
                <w:sz w:val="24"/>
                <w:szCs w:val="24"/>
                <w:u w:val="none"/>
                <w14:textFill>
                  <w14:solidFill>
                    <w14:schemeClr w14:val="bg1"/>
                  </w14:solidFill>
                </w14:textFill>
              </w:rPr>
            </w:pPr>
            <w:r>
              <w:rPr>
                <w:rFonts w:hint="eastAsia" w:ascii="宋体" w:hAnsi="宋体" w:eastAsia="宋体" w:cs="宋体"/>
                <w:i w:val="0"/>
                <w:color w:val="FFFFFF" w:themeColor="background1"/>
                <w:kern w:val="0"/>
                <w:sz w:val="24"/>
                <w:szCs w:val="24"/>
                <w:u w:val="none"/>
                <w:lang w:val="en-US" w:eastAsia="zh-CN" w:bidi="ar"/>
                <w14:textFill>
                  <w14:solidFill>
                    <w14:schemeClr w14:val="bg1"/>
                  </w14:solidFill>
                </w14:textFill>
              </w:rPr>
              <w:t>技能项目</w:t>
            </w:r>
          </w:p>
        </w:tc>
        <w:tc>
          <w:tcPr>
            <w:tcW w:w="2334" w:type="dxa"/>
            <w:gridSpan w:val="2"/>
            <w:tcBorders>
              <w:bottom w:val="single" w:color="000000" w:sz="4" w:space="0"/>
              <w:right w:val="single" w:color="000000" w:sz="4" w:space="0"/>
            </w:tcBorders>
            <w:shd w:val="clear" w:color="auto" w:fill="993300"/>
            <w:vAlign w:val="top"/>
          </w:tcPr>
          <w:p>
            <w:pPr>
              <w:keepNext w:val="0"/>
              <w:keepLines w:val="0"/>
              <w:widowControl/>
              <w:suppressLineNumbers w:val="0"/>
              <w:jc w:val="center"/>
              <w:textAlignment w:val="top"/>
              <w:rPr>
                <w:rFonts w:hint="eastAsia" w:ascii="宋体" w:hAnsi="宋体" w:eastAsia="宋体" w:cs="宋体"/>
                <w:i w:val="0"/>
                <w:color w:val="FFFFFF" w:themeColor="background1"/>
                <w:sz w:val="24"/>
                <w:szCs w:val="24"/>
                <w:u w:val="none"/>
                <w14:textFill>
                  <w14:solidFill>
                    <w14:schemeClr w14:val="bg1"/>
                  </w14:solidFill>
                </w14:textFill>
              </w:rPr>
            </w:pPr>
            <w:r>
              <w:rPr>
                <w:rFonts w:hint="eastAsia" w:ascii="宋体" w:hAnsi="宋体" w:eastAsia="宋体" w:cs="宋体"/>
                <w:i w:val="0"/>
                <w:color w:val="FFFFFF" w:themeColor="background1"/>
                <w:kern w:val="0"/>
                <w:sz w:val="24"/>
                <w:szCs w:val="24"/>
                <w:u w:val="none"/>
                <w:lang w:val="en-US" w:eastAsia="zh-CN" w:bidi="ar"/>
                <w14:textFill>
                  <w14:solidFill>
                    <w14:schemeClr w14:val="bg1"/>
                  </w14:solidFill>
                </w14:textFill>
              </w:rPr>
              <w:t>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户外攀登</w:t>
            </w:r>
          </w:p>
        </w:tc>
        <w:tc>
          <w:tcPr>
            <w:tcW w:w="3336"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color w:val="000000"/>
                <w:sz w:val="24"/>
                <w:szCs w:val="24"/>
                <w:u w:val="none"/>
              </w:rPr>
            </w:pP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color w:val="000000"/>
                <w:sz w:val="24"/>
                <w:szCs w:val="24"/>
                <w:u w:val="none"/>
              </w:rPr>
            </w:pPr>
          </w:p>
        </w:tc>
        <w:tc>
          <w:tcPr>
            <w:tcW w:w="16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建筑结构</w:t>
            </w:r>
          </w:p>
        </w:tc>
        <w:tc>
          <w:tcPr>
            <w:tcW w:w="449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color w:val="000000"/>
                <w:sz w:val="24"/>
                <w:szCs w:val="24"/>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户外攀岩</w:t>
            </w:r>
          </w:p>
        </w:tc>
        <w:tc>
          <w:tcPr>
            <w:tcW w:w="3336"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color w:val="000000"/>
                <w:sz w:val="24"/>
                <w:szCs w:val="24"/>
                <w:u w:val="none"/>
              </w:rPr>
            </w:pP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color w:val="000000"/>
                <w:sz w:val="24"/>
                <w:szCs w:val="24"/>
                <w:u w:val="none"/>
              </w:rPr>
            </w:pPr>
          </w:p>
        </w:tc>
        <w:tc>
          <w:tcPr>
            <w:tcW w:w="1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坑道作业</w:t>
            </w:r>
          </w:p>
        </w:tc>
        <w:tc>
          <w:tcPr>
            <w:tcW w:w="449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color w:val="000000"/>
                <w:sz w:val="24"/>
                <w:szCs w:val="24"/>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户外穿越</w:t>
            </w:r>
          </w:p>
        </w:tc>
        <w:tc>
          <w:tcPr>
            <w:tcW w:w="33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起重作业</w:t>
            </w:r>
          </w:p>
        </w:tc>
        <w:tc>
          <w:tcPr>
            <w:tcW w:w="4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户外生存</w:t>
            </w:r>
          </w:p>
        </w:tc>
        <w:tc>
          <w:tcPr>
            <w:tcW w:w="33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高空作业</w:t>
            </w:r>
          </w:p>
        </w:tc>
        <w:tc>
          <w:tcPr>
            <w:tcW w:w="4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户外定向</w:t>
            </w:r>
          </w:p>
        </w:tc>
        <w:tc>
          <w:tcPr>
            <w:tcW w:w="33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吊车铲车作业</w:t>
            </w:r>
          </w:p>
        </w:tc>
        <w:tc>
          <w:tcPr>
            <w:tcW w:w="4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SRT技能</w:t>
            </w:r>
          </w:p>
        </w:tc>
        <w:tc>
          <w:tcPr>
            <w:tcW w:w="33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电动工具作业</w:t>
            </w:r>
          </w:p>
        </w:tc>
        <w:tc>
          <w:tcPr>
            <w:tcW w:w="4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无线通信技能</w:t>
            </w:r>
          </w:p>
        </w:tc>
        <w:tc>
          <w:tcPr>
            <w:tcW w:w="33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气动工具作业</w:t>
            </w:r>
          </w:p>
        </w:tc>
        <w:tc>
          <w:tcPr>
            <w:tcW w:w="4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GPS定位</w:t>
            </w:r>
          </w:p>
        </w:tc>
        <w:tc>
          <w:tcPr>
            <w:tcW w:w="33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液压工具作业</w:t>
            </w:r>
          </w:p>
        </w:tc>
        <w:tc>
          <w:tcPr>
            <w:tcW w:w="4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水上救生</w:t>
            </w:r>
          </w:p>
        </w:tc>
        <w:tc>
          <w:tcPr>
            <w:tcW w:w="33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机械设备维修</w:t>
            </w:r>
          </w:p>
        </w:tc>
        <w:tc>
          <w:tcPr>
            <w:tcW w:w="4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航空</w:t>
            </w:r>
          </w:p>
        </w:tc>
        <w:tc>
          <w:tcPr>
            <w:tcW w:w="33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汽车维修</w:t>
            </w:r>
          </w:p>
        </w:tc>
        <w:tc>
          <w:tcPr>
            <w:tcW w:w="4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潜水</w:t>
            </w:r>
          </w:p>
        </w:tc>
        <w:tc>
          <w:tcPr>
            <w:tcW w:w="33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越野驾驶</w:t>
            </w:r>
          </w:p>
        </w:tc>
        <w:tc>
          <w:tcPr>
            <w:tcW w:w="4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医疗救护</w:t>
            </w:r>
          </w:p>
        </w:tc>
        <w:tc>
          <w:tcPr>
            <w:tcW w:w="33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长途驾驶</w:t>
            </w:r>
          </w:p>
        </w:tc>
        <w:tc>
          <w:tcPr>
            <w:tcW w:w="4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35"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个人身份证复印件粘贴处，仅做对内管理及购买保险所用，            救援队严格保密，不做他用。</w:t>
            </w:r>
          </w:p>
        </w:tc>
        <w:tc>
          <w:tcPr>
            <w:tcW w:w="8488"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个人驾驶证复印件粘贴处，仅用于救援活动中安排任务参考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3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488"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3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488"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3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488"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3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488"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3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488"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3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488"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3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488"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5423" w:type="dxa"/>
            <w:gridSpan w:val="26"/>
            <w:shd w:val="clear" w:color="auto" w:fill="ED7D31" w:themeFill="accent2"/>
          </w:tcPr>
          <w:p>
            <w:pPr>
              <w:ind w:firstLine="31680" w:firstLineChars="146"/>
              <w:rPr>
                <w:rFonts w:hint="eastAsia" w:ascii="仿宋" w:hAnsi="仿宋" w:eastAsia="仿宋" w:cs="仿宋"/>
                <w:sz w:val="24"/>
                <w:szCs w:val="24"/>
              </w:rPr>
            </w:pPr>
            <w:r>
              <w:rPr>
                <w:rFonts w:hint="eastAsia" w:ascii="仿宋" w:hAnsi="仿宋" w:eastAsia="仿宋" w:cs="仿宋"/>
                <w:b/>
                <w:bCs/>
                <w:sz w:val="24"/>
                <w:szCs w:val="24"/>
              </w:rPr>
              <w:t xml:space="preserve">乙部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亲属资料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4284" w:type="dxa"/>
            <w:gridSpan w:val="10"/>
            <w:tcBorders>
              <w:right w:val="nil"/>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姓名：</w:t>
            </w:r>
          </w:p>
        </w:tc>
        <w:tc>
          <w:tcPr>
            <w:tcW w:w="1892" w:type="dxa"/>
            <w:gridSpan w:val="3"/>
            <w:tcBorders>
              <w:right w:val="nil"/>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与申请人关系：</w:t>
            </w:r>
          </w:p>
        </w:tc>
        <w:tc>
          <w:tcPr>
            <w:tcW w:w="9247" w:type="dxa"/>
            <w:gridSpan w:val="13"/>
            <w:shd w:val="clear" w:color="auto" w:fill="auto"/>
          </w:tcPr>
          <w:p>
            <w:pPr>
              <w:ind w:firstLine="31680" w:firstLineChars="98"/>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696" w:type="dxa"/>
            <w:gridSpan w:val="5"/>
            <w:shd w:val="clear" w:color="auto" w:fill="auto"/>
          </w:tcPr>
          <w:p>
            <w:pPr>
              <w:rPr>
                <w:rFonts w:hint="eastAsia" w:ascii="仿宋" w:hAnsi="仿宋" w:eastAsia="仿宋" w:cs="仿宋"/>
                <w:sz w:val="24"/>
                <w:szCs w:val="24"/>
              </w:rPr>
            </w:pPr>
            <w:r>
              <w:rPr>
                <w:rFonts w:hint="eastAsia" w:ascii="仿宋" w:hAnsi="仿宋" w:eastAsia="仿宋" w:cs="仿宋"/>
                <w:sz w:val="24"/>
                <w:szCs w:val="24"/>
              </w:rPr>
              <w:t>出生日期：</w:t>
            </w:r>
          </w:p>
        </w:tc>
        <w:tc>
          <w:tcPr>
            <w:tcW w:w="2588" w:type="dxa"/>
            <w:gridSpan w:val="5"/>
            <w:shd w:val="clear" w:color="auto" w:fill="auto"/>
          </w:tcPr>
          <w:p>
            <w:pPr>
              <w:rPr>
                <w:rFonts w:hint="eastAsia" w:ascii="仿宋" w:hAnsi="仿宋" w:eastAsia="仿宋" w:cs="仿宋"/>
                <w:sz w:val="24"/>
                <w:szCs w:val="24"/>
              </w:rPr>
            </w:pPr>
          </w:p>
        </w:tc>
        <w:tc>
          <w:tcPr>
            <w:tcW w:w="1892" w:type="dxa"/>
            <w:gridSpan w:val="3"/>
            <w:shd w:val="clear" w:color="auto" w:fill="auto"/>
          </w:tcPr>
          <w:p>
            <w:pPr>
              <w:ind w:left="155"/>
              <w:rPr>
                <w:rFonts w:hint="eastAsia" w:ascii="仿宋" w:hAnsi="仿宋" w:eastAsia="仿宋" w:cs="仿宋"/>
                <w:sz w:val="24"/>
                <w:szCs w:val="24"/>
              </w:rPr>
            </w:pPr>
            <w:r>
              <w:rPr>
                <w:rFonts w:hint="eastAsia" w:ascii="仿宋" w:hAnsi="仿宋" w:eastAsia="仿宋" w:cs="仿宋"/>
                <w:sz w:val="24"/>
                <w:szCs w:val="24"/>
              </w:rPr>
              <w:t xml:space="preserve">性别：           </w:t>
            </w:r>
          </w:p>
        </w:tc>
        <w:tc>
          <w:tcPr>
            <w:tcW w:w="1649" w:type="dxa"/>
            <w:gridSpan w:val="5"/>
            <w:shd w:val="clear" w:color="auto" w:fill="auto"/>
          </w:tcPr>
          <w:p>
            <w:pPr>
              <w:rPr>
                <w:rFonts w:hint="eastAsia" w:ascii="仿宋" w:hAnsi="仿宋" w:eastAsia="仿宋" w:cs="仿宋"/>
                <w:sz w:val="24"/>
                <w:szCs w:val="24"/>
              </w:rPr>
            </w:pPr>
            <w:r>
              <w:rPr>
                <w:rFonts w:hint="eastAsia" w:ascii="宋体" w:hAnsi="宋体" w:eastAsia="宋体" w:cs="宋体"/>
                <w:i w:val="0"/>
                <w:color w:val="000000"/>
                <w:kern w:val="0"/>
                <w:sz w:val="24"/>
                <w:szCs w:val="24"/>
                <w:u w:val="none"/>
                <w:lang w:val="en-US" w:eastAsia="zh-CN" w:bidi="ar"/>
              </w:rPr>
              <w:t>□</w:t>
            </w:r>
            <w:r>
              <w:rPr>
                <w:rFonts w:hint="eastAsia" w:ascii="仿宋" w:hAnsi="仿宋" w:eastAsia="仿宋" w:cs="仿宋"/>
                <w:sz w:val="24"/>
                <w:szCs w:val="24"/>
              </w:rPr>
              <w:t>男</w:t>
            </w:r>
            <w:r>
              <w:rPr>
                <w:rFonts w:hint="eastAsia" w:ascii="仿宋" w:hAnsi="仿宋" w:eastAsia="仿宋" w:cs="仿宋"/>
                <w:sz w:val="24"/>
                <w:szCs w:val="24"/>
                <w:lang w:val="en-US" w:eastAsia="zh-CN"/>
              </w:rPr>
              <w:t xml:space="preserve">   </w:t>
            </w:r>
            <w:r>
              <w:rPr>
                <w:rFonts w:hint="eastAsia" w:ascii="宋体" w:hAnsi="宋体" w:eastAsia="宋体" w:cs="宋体"/>
                <w:i w:val="0"/>
                <w:color w:val="000000"/>
                <w:kern w:val="0"/>
                <w:sz w:val="24"/>
                <w:szCs w:val="24"/>
                <w:u w:val="none"/>
                <w:lang w:val="en-US" w:eastAsia="zh-CN" w:bidi="ar"/>
              </w:rPr>
              <w:t>□</w:t>
            </w:r>
            <w:r>
              <w:rPr>
                <w:rFonts w:hint="eastAsia" w:ascii="仿宋" w:hAnsi="仿宋" w:eastAsia="仿宋" w:cs="仿宋"/>
                <w:sz w:val="24"/>
                <w:szCs w:val="24"/>
              </w:rPr>
              <w:t>女</w:t>
            </w:r>
            <w:r>
              <w:rPr>
                <w:rFonts w:hint="eastAsia" w:ascii="仿宋" w:hAnsi="仿宋" w:eastAsia="仿宋" w:cs="仿宋"/>
                <w:sz w:val="24"/>
                <w:szCs w:val="24"/>
                <w:lang w:val="en-US" w:eastAsia="zh-CN"/>
              </w:rPr>
              <w:t xml:space="preserve">     </w:t>
            </w:r>
          </w:p>
        </w:tc>
        <w:tc>
          <w:tcPr>
            <w:tcW w:w="7598" w:type="dxa"/>
            <w:gridSpan w:val="8"/>
            <w:shd w:val="clear" w:color="auto" w:fill="auto"/>
          </w:tcPr>
          <w:p>
            <w:pPr>
              <w:ind w:left="155"/>
              <w:rPr>
                <w:rFonts w:hint="eastAsia" w:ascii="仿宋" w:hAnsi="仿宋" w:eastAsia="仿宋" w:cs="仿宋"/>
                <w:sz w:val="24"/>
                <w:szCs w:val="24"/>
              </w:rPr>
            </w:pPr>
            <w:r>
              <w:rPr>
                <w:rFonts w:hint="eastAsia" w:ascii="仿宋" w:hAnsi="仿宋" w:eastAsia="仿宋" w:cs="仿宋"/>
                <w:sz w:val="24"/>
                <w:szCs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39" w:type="dxa"/>
            <w:shd w:val="clear" w:color="auto" w:fill="auto"/>
          </w:tcPr>
          <w:p>
            <w:pPr>
              <w:rPr>
                <w:rFonts w:hint="eastAsia" w:ascii="仿宋" w:hAnsi="仿宋" w:eastAsia="仿宋" w:cs="仿宋"/>
                <w:sz w:val="24"/>
                <w:szCs w:val="24"/>
              </w:rPr>
            </w:pPr>
            <w:r>
              <w:rPr>
                <w:rFonts w:hint="eastAsia" w:ascii="仿宋" w:hAnsi="仿宋" w:eastAsia="仿宋" w:cs="仿宋"/>
                <w:sz w:val="24"/>
                <w:szCs w:val="24"/>
              </w:rPr>
              <w:t>手机：</w:t>
            </w:r>
          </w:p>
        </w:tc>
        <w:tc>
          <w:tcPr>
            <w:tcW w:w="2277" w:type="dxa"/>
            <w:gridSpan w:val="6"/>
            <w:shd w:val="clear" w:color="auto" w:fill="auto"/>
          </w:tcPr>
          <w:p>
            <w:pPr>
              <w:rPr>
                <w:rFonts w:hint="eastAsia" w:ascii="仿宋" w:hAnsi="仿宋" w:eastAsia="仿宋" w:cs="仿宋"/>
                <w:sz w:val="24"/>
                <w:szCs w:val="24"/>
              </w:rPr>
            </w:pPr>
          </w:p>
        </w:tc>
        <w:tc>
          <w:tcPr>
            <w:tcW w:w="1483" w:type="dxa"/>
            <w:gridSpan w:val="4"/>
            <w:shd w:val="clear" w:color="auto" w:fill="auto"/>
          </w:tcPr>
          <w:p>
            <w:pPr>
              <w:rPr>
                <w:rFonts w:hint="eastAsia" w:ascii="仿宋" w:hAnsi="仿宋" w:eastAsia="仿宋" w:cs="仿宋"/>
                <w:sz w:val="24"/>
                <w:szCs w:val="24"/>
              </w:rPr>
            </w:pPr>
            <w:r>
              <w:rPr>
                <w:rFonts w:hint="eastAsia" w:ascii="仿宋" w:hAnsi="仿宋" w:eastAsia="仿宋" w:cs="仿宋"/>
                <w:sz w:val="24"/>
                <w:szCs w:val="24"/>
              </w:rPr>
              <w:t xml:space="preserve">及时通讯：                         </w:t>
            </w:r>
          </w:p>
        </w:tc>
        <w:tc>
          <w:tcPr>
            <w:tcW w:w="1577" w:type="dxa"/>
            <w:gridSpan w:val="2"/>
            <w:shd w:val="clear" w:color="auto" w:fill="auto"/>
          </w:tcPr>
          <w:p>
            <w:pPr>
              <w:rPr>
                <w:rFonts w:hint="eastAsia" w:ascii="仿宋" w:hAnsi="仿宋" w:eastAsia="仿宋" w:cs="仿宋"/>
                <w:sz w:val="24"/>
                <w:szCs w:val="24"/>
              </w:rPr>
            </w:pPr>
            <w:r>
              <w:rPr>
                <w:rFonts w:hint="eastAsia" w:ascii="仿宋" w:hAnsi="仿宋" w:eastAsia="仿宋" w:cs="仿宋"/>
                <w:sz w:val="24"/>
                <w:szCs w:val="24"/>
              </w:rPr>
              <w:t>QQ:</w:t>
            </w:r>
          </w:p>
        </w:tc>
        <w:tc>
          <w:tcPr>
            <w:tcW w:w="1649" w:type="dxa"/>
            <w:gridSpan w:val="5"/>
            <w:shd w:val="clear" w:color="auto" w:fill="auto"/>
          </w:tcPr>
          <w:p>
            <w:pPr>
              <w:ind w:left="102"/>
              <w:rPr>
                <w:rFonts w:hint="eastAsia" w:ascii="仿宋" w:hAnsi="仿宋" w:eastAsia="仿宋" w:cs="仿宋"/>
                <w:sz w:val="24"/>
                <w:szCs w:val="24"/>
              </w:rPr>
            </w:pPr>
          </w:p>
        </w:tc>
        <w:tc>
          <w:tcPr>
            <w:tcW w:w="995" w:type="dxa"/>
            <w:gridSpan w:val="2"/>
            <w:shd w:val="clear" w:color="auto" w:fill="auto"/>
          </w:tcPr>
          <w:p>
            <w:pPr>
              <w:rPr>
                <w:rFonts w:hint="eastAsia" w:ascii="仿宋" w:hAnsi="仿宋" w:eastAsia="仿宋" w:cs="仿宋"/>
                <w:sz w:val="24"/>
                <w:szCs w:val="24"/>
              </w:rPr>
            </w:pPr>
            <w:r>
              <w:rPr>
                <w:rFonts w:hint="eastAsia" w:ascii="仿宋" w:hAnsi="仿宋" w:eastAsia="仿宋" w:cs="仿宋"/>
                <w:sz w:val="24"/>
                <w:szCs w:val="24"/>
              </w:rPr>
              <w:t>邮件：</w:t>
            </w:r>
          </w:p>
        </w:tc>
        <w:tc>
          <w:tcPr>
            <w:tcW w:w="6603" w:type="dxa"/>
            <w:gridSpan w:val="6"/>
            <w:shd w:val="clear" w:color="auto" w:fill="auto"/>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452" w:type="dxa"/>
            <w:gridSpan w:val="3"/>
            <w:shd w:val="clear" w:color="auto" w:fill="auto"/>
          </w:tcPr>
          <w:p>
            <w:pPr>
              <w:rPr>
                <w:rFonts w:hint="eastAsia" w:ascii="仿宋" w:hAnsi="仿宋" w:eastAsia="仿宋" w:cs="仿宋"/>
                <w:sz w:val="24"/>
                <w:szCs w:val="24"/>
              </w:rPr>
            </w:pPr>
            <w:r>
              <w:rPr>
                <w:rFonts w:hint="eastAsia" w:ascii="仿宋" w:hAnsi="仿宋" w:eastAsia="仿宋" w:cs="仿宋"/>
                <w:sz w:val="24"/>
                <w:szCs w:val="24"/>
              </w:rPr>
              <w:t>工作单位：</w:t>
            </w:r>
          </w:p>
        </w:tc>
        <w:tc>
          <w:tcPr>
            <w:tcW w:w="4724" w:type="dxa"/>
            <w:gridSpan w:val="10"/>
            <w:shd w:val="clear" w:color="auto" w:fill="auto"/>
          </w:tcPr>
          <w:p>
            <w:pPr>
              <w:rPr>
                <w:rFonts w:hint="eastAsia" w:ascii="仿宋" w:hAnsi="仿宋" w:eastAsia="仿宋" w:cs="仿宋"/>
                <w:sz w:val="24"/>
                <w:szCs w:val="24"/>
              </w:rPr>
            </w:pPr>
          </w:p>
        </w:tc>
        <w:tc>
          <w:tcPr>
            <w:tcW w:w="1049" w:type="dxa"/>
            <w:gridSpan w:val="3"/>
            <w:shd w:val="clear" w:color="auto" w:fill="auto"/>
          </w:tcPr>
          <w:p>
            <w:pPr>
              <w:rPr>
                <w:rFonts w:hint="eastAsia" w:ascii="仿宋" w:hAnsi="仿宋" w:eastAsia="仿宋" w:cs="仿宋"/>
                <w:sz w:val="24"/>
                <w:szCs w:val="24"/>
              </w:rPr>
            </w:pPr>
            <w:r>
              <w:rPr>
                <w:rFonts w:hint="eastAsia" w:ascii="仿宋" w:hAnsi="仿宋" w:eastAsia="仿宋" w:cs="仿宋"/>
                <w:sz w:val="24"/>
                <w:szCs w:val="24"/>
              </w:rPr>
              <w:t>职务：</w:t>
            </w:r>
          </w:p>
        </w:tc>
        <w:tc>
          <w:tcPr>
            <w:tcW w:w="8198" w:type="dxa"/>
            <w:gridSpan w:val="10"/>
            <w:shd w:val="clear" w:color="auto" w:fill="auto"/>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452" w:type="dxa"/>
            <w:gridSpan w:val="3"/>
            <w:shd w:val="clear" w:color="auto" w:fill="auto"/>
          </w:tcPr>
          <w:p>
            <w:pPr>
              <w:rPr>
                <w:rFonts w:hint="eastAsia" w:ascii="仿宋" w:hAnsi="仿宋" w:eastAsia="仿宋" w:cs="仿宋"/>
                <w:sz w:val="24"/>
                <w:szCs w:val="24"/>
              </w:rPr>
            </w:pPr>
            <w:r>
              <w:rPr>
                <w:rFonts w:hint="eastAsia" w:ascii="仿宋" w:hAnsi="仿宋" w:eastAsia="仿宋" w:cs="仿宋"/>
                <w:sz w:val="24"/>
                <w:szCs w:val="24"/>
              </w:rPr>
              <w:t>单位地址：</w:t>
            </w:r>
          </w:p>
        </w:tc>
        <w:tc>
          <w:tcPr>
            <w:tcW w:w="13971" w:type="dxa"/>
            <w:gridSpan w:val="23"/>
            <w:shd w:val="clear" w:color="auto" w:fill="auto"/>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452" w:type="dxa"/>
            <w:gridSpan w:val="3"/>
            <w:shd w:val="clear" w:color="auto" w:fill="auto"/>
          </w:tcPr>
          <w:p>
            <w:pPr>
              <w:rPr>
                <w:rFonts w:hint="eastAsia" w:ascii="仿宋" w:hAnsi="仿宋" w:eastAsia="仿宋" w:cs="仿宋"/>
                <w:sz w:val="24"/>
                <w:szCs w:val="24"/>
              </w:rPr>
            </w:pPr>
            <w:r>
              <w:rPr>
                <w:rFonts w:hint="eastAsia" w:ascii="仿宋" w:hAnsi="仿宋" w:eastAsia="仿宋" w:cs="仿宋"/>
                <w:sz w:val="24"/>
                <w:szCs w:val="24"/>
              </w:rPr>
              <w:t>家庭地址：</w:t>
            </w:r>
          </w:p>
        </w:tc>
        <w:tc>
          <w:tcPr>
            <w:tcW w:w="13971" w:type="dxa"/>
            <w:gridSpan w:val="23"/>
            <w:shd w:val="clear" w:color="auto" w:fill="auto"/>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300" w:hRule="atLeast"/>
        </w:trPr>
        <w:tc>
          <w:tcPr>
            <w:tcW w:w="15423" w:type="dxa"/>
            <w:gridSpan w:val="26"/>
            <w:shd w:val="clear" w:color="auto" w:fill="auto"/>
          </w:tcPr>
          <w:p>
            <w:pPr>
              <w:rPr>
                <w:rFonts w:hint="eastAsia" w:ascii="仿宋" w:hAnsi="仿宋" w:eastAsia="仿宋" w:cs="仿宋"/>
                <w:sz w:val="24"/>
                <w:szCs w:val="24"/>
              </w:rPr>
            </w:pPr>
            <w:r>
              <w:rPr>
                <w:rFonts w:hint="eastAsia" w:ascii="仿宋" w:hAnsi="仿宋" w:eastAsia="仿宋" w:cs="仿宋"/>
                <w:sz w:val="24"/>
                <w:szCs w:val="24"/>
              </w:rPr>
              <w:t>承诺书：</w:t>
            </w:r>
          </w:p>
          <w:p>
            <w:pPr>
              <w:ind w:firstLine="31680" w:firstLineChars="200"/>
              <w:rPr>
                <w:rFonts w:hint="eastAsia" w:ascii="仿宋" w:hAnsi="仿宋" w:eastAsia="仿宋" w:cs="仿宋"/>
                <w:sz w:val="24"/>
                <w:szCs w:val="24"/>
              </w:rPr>
            </w:pPr>
            <w:r>
              <w:rPr>
                <w:rFonts w:hint="eastAsia" w:ascii="仿宋" w:hAnsi="仿宋" w:eastAsia="仿宋" w:cs="仿宋"/>
                <w:sz w:val="24"/>
                <w:szCs w:val="24"/>
              </w:rPr>
              <w:t>依据《四川省登山户外运动协会山地救援工作委员会章程》和《四川省山地救援总队管理办法》，遵循 “志愿服务”的原则，为了更好地开展各项山地救援行动，促进社会和谐，奉行奉献精神，在此本人自愿加入四川省山地救援总队这一救援组织，自愿成为山地救援总队的志愿者，参加总队的救援活动。自觉遵守《四川省登山户外运动协会山地救援工作委员会章程》和《四川省山地救援总队管理办法》。本人在向山地救援总队递交申请时，山地救援总队已明确告之，山地救援是一项危险性极强的救援工作，本人已清楚地认识到救援行动中救援总队已尽可能作好各项保护措施包括保险事宜，但仍有可能在救援过程中发生意外伤害和其它风险（包括经济损失及其相关损失的风险），前述风险既可能因本人的作为、不作为造成，也可能因他人的作为、不作为造成。因此我本人经慎重考虑以自己的名义并以本人的后继者、继承人等亲属的名义，承诺如下：</w:t>
            </w:r>
          </w:p>
          <w:p>
            <w:pPr>
              <w:ind w:left="31680" w:leftChars="167" w:hangingChars="100" w:firstLine="31680"/>
              <w:rPr>
                <w:rFonts w:hint="eastAsia" w:ascii="仿宋" w:hAnsi="仿宋" w:eastAsia="仿宋" w:cs="仿宋"/>
                <w:sz w:val="24"/>
                <w:szCs w:val="24"/>
              </w:rPr>
            </w:pPr>
            <w:r>
              <w:rPr>
                <w:rFonts w:hint="eastAsia" w:ascii="仿宋" w:hAnsi="仿宋" w:eastAsia="仿宋" w:cs="仿宋"/>
                <w:sz w:val="24"/>
                <w:szCs w:val="24"/>
              </w:rPr>
              <w:t>1：本人没有不适合救援工作的以下疾病：心血管疾病和不适宜参加救援工作的疾病（如心脏病，高血压，冠心病，脑部疾病，心理疾病等）</w:t>
            </w:r>
          </w:p>
          <w:p>
            <w:pPr>
              <w:ind w:left="31680" w:hangingChars="300" w:firstLine="31680"/>
              <w:rPr>
                <w:rFonts w:hint="eastAsia" w:ascii="仿宋" w:hAnsi="仿宋" w:eastAsia="仿宋" w:cs="仿宋"/>
                <w:sz w:val="24"/>
                <w:szCs w:val="24"/>
              </w:rPr>
            </w:pPr>
            <w:r>
              <w:rPr>
                <w:rFonts w:hint="eastAsia" w:ascii="仿宋" w:hAnsi="仿宋" w:eastAsia="仿宋" w:cs="仿宋"/>
                <w:sz w:val="24"/>
                <w:szCs w:val="24"/>
              </w:rPr>
              <w:t xml:space="preserve">   2：本人承诺在救援工作中如遇人身伤害、财产损失或死亡，除由救援总队给予的保险赔付外（每次救援工作山地救援总队将为救援队员实施保险，保额50万元），不因此再向四川省山地救援总队等单位提出关于因本人参加救援行动而导致的损害赔偿诉讼或提出任何索赔要求。</w:t>
            </w:r>
          </w:p>
          <w:p>
            <w:pPr>
              <w:ind w:left="31680" w:leftChars="188" w:hangingChars="150" w:firstLine="31680"/>
              <w:rPr>
                <w:rFonts w:hint="eastAsia" w:ascii="仿宋" w:hAnsi="仿宋" w:eastAsia="仿宋" w:cs="仿宋"/>
                <w:sz w:val="24"/>
                <w:szCs w:val="24"/>
              </w:rPr>
            </w:pPr>
            <w:r>
              <w:rPr>
                <w:rFonts w:hint="eastAsia" w:ascii="仿宋" w:hAnsi="仿宋" w:eastAsia="仿宋" w:cs="仿宋"/>
                <w:sz w:val="24"/>
                <w:szCs w:val="24"/>
              </w:rPr>
              <w:t>3：同意凡是与本人参加救援行动有关的本人的所有照片、图片、影片、录影片和影音片永远归救援总队所有，并同意使用、授权使用前述照片、图片、影片、录像片和影音片等资料作为宣传和档案保存。永远授权救援总队使用本人的姓名、肖像  和声音，其使用包括并不限于任何媒体、任何成品及其相关宣传。</w:t>
            </w:r>
          </w:p>
          <w:p>
            <w:pPr>
              <w:ind w:left="31680" w:hangingChars="300" w:firstLine="31680"/>
              <w:rPr>
                <w:rFonts w:hint="eastAsia" w:ascii="仿宋" w:hAnsi="仿宋" w:eastAsia="仿宋" w:cs="仿宋"/>
                <w:sz w:val="24"/>
                <w:szCs w:val="24"/>
              </w:rPr>
            </w:pPr>
            <w:r>
              <w:rPr>
                <w:rFonts w:hint="eastAsia" w:ascii="仿宋" w:hAnsi="仿宋" w:eastAsia="仿宋" w:cs="仿宋"/>
                <w:sz w:val="24"/>
                <w:szCs w:val="24"/>
              </w:rPr>
              <w:t xml:space="preserve">   4：本人承诺永远保证不以个人名义向外界（包括媒体）公布和散布救援实施过程和救援实施过程中的图片。尊重被救援者的隐私。</w:t>
            </w:r>
          </w:p>
          <w:p>
            <w:pPr>
              <w:ind w:left="31680" w:leftChars="200" w:hangingChars="150" w:firstLine="31680"/>
              <w:rPr>
                <w:rFonts w:hint="eastAsia" w:ascii="仿宋" w:hAnsi="仿宋" w:eastAsia="仿宋" w:cs="仿宋"/>
                <w:sz w:val="24"/>
                <w:szCs w:val="24"/>
              </w:rPr>
            </w:pPr>
            <w:r>
              <w:rPr>
                <w:rFonts w:hint="eastAsia" w:ascii="仿宋" w:hAnsi="仿宋" w:eastAsia="仿宋" w:cs="仿宋"/>
                <w:sz w:val="24"/>
                <w:szCs w:val="24"/>
              </w:rPr>
              <w:t>5：本人承诺在救援工作中或后期，不以个人名义向被救援者及家属索要报酬等条件。救援所搜寻的物品上交由山地救援总队处理。</w:t>
            </w:r>
          </w:p>
          <w:p>
            <w:pPr>
              <w:ind w:left="31680" w:leftChars="200" w:hangingChars="150" w:firstLine="31680"/>
              <w:rPr>
                <w:rFonts w:hint="eastAsia" w:ascii="仿宋" w:hAnsi="仿宋" w:eastAsia="仿宋" w:cs="仿宋"/>
                <w:sz w:val="24"/>
                <w:szCs w:val="24"/>
              </w:rPr>
            </w:pPr>
            <w:r>
              <w:rPr>
                <w:rFonts w:hint="eastAsia" w:ascii="仿宋" w:hAnsi="仿宋" w:eastAsia="仿宋" w:cs="仿宋"/>
                <w:sz w:val="24"/>
                <w:szCs w:val="24"/>
              </w:rPr>
              <w:t>6：其它未尽事宜的解释权属四川省登山户外运动协会山地救援工作委员会和四川省山地救援总队所有。</w:t>
            </w:r>
          </w:p>
          <w:p>
            <w:pPr>
              <w:ind w:left="31680" w:leftChars="200" w:hangingChars="150" w:firstLine="31680"/>
              <w:rPr>
                <w:rFonts w:hint="eastAsia" w:ascii="仿宋" w:hAnsi="仿宋" w:eastAsia="仿宋" w:cs="仿宋"/>
                <w:sz w:val="24"/>
                <w:szCs w:val="24"/>
              </w:rPr>
            </w:pPr>
            <w:r>
              <w:rPr>
                <w:rFonts w:hint="eastAsia" w:ascii="仿宋" w:hAnsi="仿宋" w:eastAsia="仿宋" w:cs="仿宋"/>
                <w:sz w:val="24"/>
                <w:szCs w:val="24"/>
              </w:rPr>
              <w:t>7：本人对上述承诺再次进行确认，并签字为证。本人的后继者、继承人等亲属不予干预。</w:t>
            </w:r>
          </w:p>
          <w:p>
            <w:pPr>
              <w:ind w:firstLine="31680" w:firstLineChars="150"/>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申请人签名：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亲属签名：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r>
    </w:tbl>
    <w:p>
      <w:pPr>
        <w:rPr>
          <w:rFonts w:hint="eastAsia" w:ascii="仿宋" w:hAnsi="仿宋" w:eastAsia="仿宋" w:cs="仿宋"/>
          <w:sz w:val="24"/>
          <w:szCs w:val="24"/>
        </w:rPr>
      </w:pPr>
    </w:p>
    <w:sectPr>
      <w:headerReference r:id="rId3" w:type="default"/>
      <w:footerReference r:id="rId4" w:type="default"/>
      <w:pgSz w:w="16838" w:h="11906" w:orient="landscape"/>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atang">
    <w:altName w:val="Malgun Gothic"/>
    <w:panose1 w:val="02030600000101010101"/>
    <w:charset w:val="81"/>
    <w:family w:val="decorative"/>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algun Gothic">
    <w:panose1 w:val="020B0503020000020004"/>
    <w:charset w:val="81"/>
    <w:family w:val="decorative"/>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roman"/>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Batang">
    <w:altName w:val="Malgun Gothic"/>
    <w:panose1 w:val="02030600000101010101"/>
    <w:charset w:val="81"/>
    <w:family w:val="modern"/>
    <w:pitch w:val="default"/>
    <w:sig w:usb0="00000000" w:usb1="00000000" w:usb2="00000030" w:usb3="00000000" w:csb0="0008009F" w:csb1="00000000"/>
  </w:font>
  <w:font w:name="Malgun Gothic">
    <w:panose1 w:val="020B0503020000020004"/>
    <w:charset w:val="81"/>
    <w:family w:val="modern"/>
    <w:pitch w:val="default"/>
    <w:sig w:usb0="9000002F" w:usb1="29D77CFB" w:usb2="00000012" w:usb3="00000000" w:csb0="00080001" w:csb1="00000000"/>
  </w:font>
  <w:font w:name="Batang">
    <w:altName w:val="Malgun Gothic"/>
    <w:panose1 w:val="0203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auto"/>
    <w:pitch w:val="default"/>
    <w:sig w:usb0="A00002EF" w:usb1="4000207B" w:usb2="00000000" w:usb3="00000000" w:csb0="2000019F" w:csb1="00000000"/>
  </w:font>
  <w:font w:name="Malgun Gothic">
    <w:panose1 w:val="020B0503020000020004"/>
    <w:charset w:val="81"/>
    <w:family w:val="decorative"/>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rPr>
        <w:rFonts w:hint="eastAsia"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rPr>
        <w:rFonts w:hint="eastAsia" w:eastAsiaTheme="minorEastAsia"/>
        <w:lang w:eastAsia="zh-CN"/>
      </w:rPr>
    </w:pPr>
    <w:bookmarkStart w:id="0" w:name="_GoBack"/>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3383280" cy="3340735"/>
          <wp:effectExtent l="0" t="0" r="7620" b="12065"/>
          <wp:wrapNone/>
          <wp:docPr id="10" name="WordPictureWatermark5560514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55605142" descr="1111"/>
                  <pic:cNvPicPr>
                    <a:picLocks noChangeAspect="1"/>
                  </pic:cNvPicPr>
                </pic:nvPicPr>
                <pic:blipFill>
                  <a:blip r:embed="rId1">
                    <a:lum bright="69998" contrast="-70001"/>
                  </a:blip>
                  <a:stretch>
                    <a:fillRect/>
                  </a:stretch>
                </pic:blipFill>
                <pic:spPr>
                  <a:xfrm>
                    <a:off x="0" y="0"/>
                    <a:ext cx="3383280" cy="3340735"/>
                  </a:xfrm>
                  <a:prstGeom prst="rect">
                    <a:avLst/>
                  </a:prstGeom>
                  <a:noFill/>
                  <a:ln w="9525">
                    <a:noFill/>
                    <a:miter/>
                  </a:ln>
                </pic:spPr>
              </pic:pic>
            </a:graphicData>
          </a:graphic>
        </wp:anchor>
      </w:drawing>
    </w:r>
    <w:r>
      <w:rPr>
        <w:rFonts w:hint="eastAsia"/>
        <w:lang w:val="en-US" w:eastAsia="zh-CN"/>
      </w:rPr>
      <w:t xml:space="preserve">                                                    </w:t>
    </w:r>
    <w:r>
      <w:rPr>
        <w:rFonts w:hint="eastAsia" w:eastAsiaTheme="minorEastAsia"/>
        <w:lang w:eastAsia="zh-CN"/>
      </w:rPr>
      <w:drawing>
        <wp:inline distT="0" distB="0" distL="114300" distR="114300">
          <wp:extent cx="3982085" cy="598170"/>
          <wp:effectExtent l="0" t="0" r="18415" b="11430"/>
          <wp:docPr id="2" name="图片 2" descr="救援队排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救援队排头1"/>
                  <pic:cNvPicPr>
                    <a:picLocks noChangeAspect="1"/>
                  </pic:cNvPicPr>
                </pic:nvPicPr>
                <pic:blipFill>
                  <a:blip r:embed="rId2"/>
                  <a:stretch>
                    <a:fillRect/>
                  </a:stretch>
                </pic:blipFill>
                <pic:spPr>
                  <a:xfrm>
                    <a:off x="0" y="0"/>
                    <a:ext cx="3982085" cy="598170"/>
                  </a:xfrm>
                  <a:prstGeom prst="rect">
                    <a:avLst/>
                  </a:prstGeom>
                </pic:spPr>
              </pic:pic>
            </a:graphicData>
          </a:graphic>
        </wp:inline>
      </w:drawing>
    </w:r>
  </w:p>
  <w:bookmarkEnd w:i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7409974">
    <w:nsid w:val="66F62F36"/>
    <w:multiLevelType w:val="multilevel"/>
    <w:tmpl w:val="66F62F36"/>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7274099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6282B"/>
    <w:rsid w:val="0EF142AA"/>
    <w:rsid w:val="20AC505F"/>
    <w:rsid w:val="5B4628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2016-02-24T02:11:00Z</dcterms:created>
  <dc:creator>QZR</dc:creator>
  <cp:lastModifiedBy>QZR</cp:lastModifiedBy>
  <dcterms:modified xsi:type="dcterms:W3CDTF">2016-03-07T03:47:04Z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